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81A5" w14:textId="77777777" w:rsidR="008262BB" w:rsidRPr="006D1DE7" w:rsidRDefault="008262BB" w:rsidP="00050FE9">
      <w:pPr>
        <w:pStyle w:val="Title"/>
      </w:pPr>
      <w:r>
        <w:rPr>
          <w:lang w:val="en-GB"/>
        </w:rPr>
        <w:t>Put the Title of the Paper Here</w:t>
      </w:r>
    </w:p>
    <w:p w14:paraId="21FA817D" w14:textId="392D6107" w:rsidR="00127ADA" w:rsidRDefault="00127ADA" w:rsidP="00127ADA">
      <w:pPr>
        <w:pStyle w:val="Author"/>
      </w:pPr>
      <w:commentRangeStart w:id="0"/>
      <w:r>
        <w:t>A. Name</w:t>
      </w:r>
      <w:commentRangeEnd w:id="0"/>
      <w:r>
        <w:rPr>
          <w:rStyle w:val="CommentReference"/>
          <w:rFonts w:cs="Times New Roman"/>
        </w:rPr>
        <w:commentReference w:id="0"/>
      </w:r>
      <w:r>
        <w:rPr>
          <w:rStyle w:val="FootnoteReference"/>
        </w:rPr>
        <w:footnoteReference w:id="1"/>
      </w:r>
      <w:r>
        <w:t>, Z. Ekeocha</w:t>
      </w:r>
      <w:r>
        <w:rPr>
          <w:rStyle w:val="FootnoteReference"/>
        </w:rPr>
        <w:footnoteReference w:id="2"/>
      </w:r>
      <w:r>
        <w:t>, S. Byrn</w:t>
      </w:r>
      <w:r>
        <w:rPr>
          <w:rStyle w:val="FootnoteReference"/>
        </w:rPr>
        <w:footnoteReference w:id="3"/>
      </w:r>
      <w:r>
        <w:t>, K. Clase</w:t>
      </w:r>
      <w:r>
        <w:rPr>
          <w:rStyle w:val="FootnoteReference"/>
        </w:rPr>
        <w:footnoteReference w:id="4"/>
      </w:r>
    </w:p>
    <w:p w14:paraId="03A44958" w14:textId="77777777" w:rsidR="008262BB" w:rsidRPr="00E2538F" w:rsidRDefault="008262BB" w:rsidP="00E2538F">
      <w:pPr>
        <w:pStyle w:val="Heading1"/>
      </w:pPr>
      <w:r w:rsidRPr="00E2538F">
        <w:t>ABSTRACT</w:t>
      </w:r>
    </w:p>
    <w:p w14:paraId="509E61C6" w14:textId="77777777" w:rsidR="008262BB" w:rsidRDefault="008262BB" w:rsidP="008262BB">
      <w:pPr>
        <w:shd w:val="clear" w:color="auto" w:fill="FFFFFF"/>
        <w:rPr>
          <w:rFonts w:cs="Arial"/>
        </w:rPr>
      </w:pPr>
      <w:r>
        <w:rPr>
          <w:rFonts w:cs="Arial"/>
        </w:rPr>
        <w:t>Please put your abstract here.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w:t>
      </w:r>
      <w:r w:rsidRPr="00155670">
        <w:rPr>
          <w:rFonts w:cs="Arial"/>
        </w:rPr>
        <w:t xml:space="preserve"> </w:t>
      </w:r>
      <w:r>
        <w:rPr>
          <w:rFonts w:cs="Arial"/>
        </w:rPr>
        <w:t>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 etc</w:t>
      </w:r>
      <w:r w:rsidRPr="00155670">
        <w:rPr>
          <w:rFonts w:cs="Arial"/>
        </w:rPr>
        <w:t xml:space="preserve"> </w:t>
      </w:r>
      <w:r>
        <w:rPr>
          <w:rFonts w:cs="Arial"/>
        </w:rPr>
        <w:t>etc etc etc etc etc etc etc etc etc etc etc etc etc etc etc etc etc etc etc etc etc etc etc etc etc etc etc etc etc etc etc etc etc etc etc etc etc etc etc etc etc etc etc etc etc etc etc etc etc etc etc etc etc c etc etc etc etc etc etc.</w:t>
      </w:r>
    </w:p>
    <w:p w14:paraId="7757E260" w14:textId="77777777" w:rsidR="00127ADA" w:rsidRDefault="00127ADA" w:rsidP="00757389"/>
    <w:p w14:paraId="65E3E81C" w14:textId="32B3BA30" w:rsidR="00757389" w:rsidRPr="00757389" w:rsidRDefault="00757389" w:rsidP="00757389">
      <w:commentRangeStart w:id="1"/>
      <w:r w:rsidRPr="00394FE7">
        <w:rPr>
          <w:rStyle w:val="Emphasis"/>
        </w:rPr>
        <w:t>Keywords</w:t>
      </w:r>
      <w:r w:rsidR="00127ADA" w:rsidRPr="00394FE7">
        <w:rPr>
          <w:rStyle w:val="Emphasis"/>
        </w:rPr>
        <w:t>:</w:t>
      </w:r>
      <w:r>
        <w:t xml:space="preserve"> discoverability, search terms, key concepts, go here, separated by commas</w:t>
      </w:r>
      <w:r w:rsidR="00127ADA">
        <w:t xml:space="preserve"> </w:t>
      </w:r>
      <w:commentRangeEnd w:id="1"/>
      <w:r w:rsidR="00127ADA">
        <w:rPr>
          <w:rStyle w:val="CommentReference"/>
        </w:rPr>
        <w:commentReference w:id="1"/>
      </w:r>
    </w:p>
    <w:p w14:paraId="734C73C7" w14:textId="77777777" w:rsidR="008262BB" w:rsidRDefault="008262BB" w:rsidP="008262BB">
      <w:pPr>
        <w:shd w:val="clear" w:color="auto" w:fill="FFFFFF"/>
        <w:rPr>
          <w:rFonts w:cs="Arial"/>
        </w:rPr>
      </w:pPr>
    </w:p>
    <w:p w14:paraId="570291ED" w14:textId="77777777" w:rsidR="008262BB" w:rsidRDefault="008262BB" w:rsidP="008262BB">
      <w:pPr>
        <w:shd w:val="clear" w:color="auto" w:fill="FFFFFF"/>
        <w:rPr>
          <w:rFonts w:cs="Arial"/>
        </w:rPr>
        <w:sectPr w:rsidR="008262BB" w:rsidSect="008262BB">
          <w:headerReference w:type="even" r:id="rId10"/>
          <w:headerReference w:type="default" r:id="rId11"/>
          <w:footerReference w:type="default" r:id="rId12"/>
          <w:pgSz w:w="12240" w:h="15840" w:code="1"/>
          <w:pgMar w:top="1138" w:right="1138" w:bottom="1138" w:left="1138" w:header="720" w:footer="720" w:gutter="0"/>
          <w:cols w:space="567"/>
          <w:docGrid w:linePitch="272"/>
        </w:sectPr>
      </w:pPr>
    </w:p>
    <w:p w14:paraId="18A51C06" w14:textId="17EE7032" w:rsidR="008262BB" w:rsidRPr="00E2538F" w:rsidRDefault="00127ADA" w:rsidP="00E2538F">
      <w:pPr>
        <w:pStyle w:val="Heading2"/>
      </w:pPr>
      <w:r w:rsidRPr="00E2538F">
        <w:t>Introduction</w:t>
      </w:r>
    </w:p>
    <w:p w14:paraId="1130CD60" w14:textId="77777777" w:rsidR="008262BB" w:rsidRDefault="008262BB" w:rsidP="008262BB">
      <w:pPr>
        <w:shd w:val="clear" w:color="auto" w:fill="FFFFFF"/>
        <w:rPr>
          <w:rFonts w:cs="Arial"/>
        </w:rPr>
      </w:pPr>
      <w:r>
        <w:rPr>
          <w:rFonts w:cs="Arial"/>
        </w:rPr>
        <w:t xml:space="preserve">Please put your introduction here. Put your introduction here. Put your introduction here. Put your introduction here. Put your introduction here. Please put your introduction here. Put your introduction here. Put your introduction here. Put your introduction here. Put your introduction here. Put your introduction. Put your introduction here. Please put your introduction here. Put your introduction here. Put your introduction here. Put your introduction here. Put your introduction here. Put your introduction Put your introduction here. Put your introduction here. Put your introduction here. </w:t>
      </w:r>
    </w:p>
    <w:p w14:paraId="428A1F78" w14:textId="7AEE8848" w:rsidR="008262BB" w:rsidRPr="00394FE7" w:rsidRDefault="00127ADA" w:rsidP="00E2538F">
      <w:pPr>
        <w:pStyle w:val="Heading2"/>
        <w:rPr>
          <w:lang w:val="en-GB"/>
        </w:rPr>
      </w:pPr>
      <w:r w:rsidRPr="00394FE7">
        <w:rPr>
          <w:lang w:val="en-GB"/>
        </w:rPr>
        <w:t>Methods</w:t>
      </w:r>
    </w:p>
    <w:p w14:paraId="56054ED0" w14:textId="613DEDD8" w:rsidR="006C276A" w:rsidRDefault="008262BB" w:rsidP="008262BB">
      <w:pPr>
        <w:shd w:val="clear" w:color="auto" w:fill="FFFFFF"/>
        <w:rPr>
          <w:rFonts w:cs="Arial"/>
          <w:lang w:val="en-GB"/>
        </w:rPr>
      </w:pP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w:t>
      </w:r>
      <w:r w:rsidRPr="00CB758D">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p>
    <w:p w14:paraId="3CDEC546" w14:textId="77777777" w:rsidR="00127ADA" w:rsidRDefault="00127ADA" w:rsidP="00AA5AFD">
      <w:pPr>
        <w:pStyle w:val="Figureortablecap"/>
        <w:rPr>
          <w:b/>
          <w:lang w:val="en-GB"/>
        </w:rPr>
      </w:pPr>
    </w:p>
    <w:p w14:paraId="10B3ADBF" w14:textId="284A139A" w:rsidR="008262BB" w:rsidRPr="00394FE7" w:rsidRDefault="00127ADA" w:rsidP="00AA5AFD">
      <w:pPr>
        <w:pStyle w:val="Figureortablecap"/>
        <w:rPr>
          <w:rStyle w:val="Strong"/>
        </w:rPr>
      </w:pPr>
      <w:r w:rsidRPr="00394FE7">
        <w:rPr>
          <w:rStyle w:val="Strong"/>
        </w:rPr>
        <w:t>Figure 1</w:t>
      </w:r>
    </w:p>
    <w:p w14:paraId="06A5BB2F" w14:textId="3BA599DA" w:rsidR="00127ADA" w:rsidRPr="00394FE7" w:rsidRDefault="00127ADA" w:rsidP="00AA5AFD">
      <w:pPr>
        <w:pStyle w:val="Figureortablecap"/>
        <w:rPr>
          <w:rStyle w:val="Emphasis"/>
        </w:rPr>
      </w:pPr>
      <w:r w:rsidRPr="00394FE7">
        <w:rPr>
          <w:rStyle w:val="Emphasis"/>
        </w:rPr>
        <w:t>Brief Title of Figure</w:t>
      </w:r>
    </w:p>
    <w:tbl>
      <w:tblPr>
        <w:tblW w:w="0" w:type="auto"/>
        <w:tblLook w:val="04A0" w:firstRow="1" w:lastRow="0" w:firstColumn="1" w:lastColumn="0" w:noHBand="0" w:noVBand="1"/>
      </w:tblPr>
      <w:tblGrid>
        <w:gridCol w:w="758"/>
        <w:gridCol w:w="757"/>
        <w:gridCol w:w="817"/>
        <w:gridCol w:w="608"/>
        <w:gridCol w:w="878"/>
        <w:gridCol w:w="884"/>
      </w:tblGrid>
      <w:tr w:rsidR="008262BB" w:rsidRPr="0060444F" w14:paraId="57C43168" w14:textId="77777777" w:rsidTr="008262BB">
        <w:tc>
          <w:tcPr>
            <w:tcW w:w="0" w:type="auto"/>
            <w:tcBorders>
              <w:top w:val="single" w:sz="4" w:space="0" w:color="auto"/>
              <w:bottom w:val="single" w:sz="4" w:space="0" w:color="auto"/>
            </w:tcBorders>
          </w:tcPr>
          <w:p w14:paraId="581D2EC9" w14:textId="77777777" w:rsidR="008262BB" w:rsidRPr="00543AD5" w:rsidRDefault="008262BB" w:rsidP="008262BB">
            <w:pPr>
              <w:jc w:val="center"/>
              <w:rPr>
                <w:rFonts w:cs="Arial"/>
                <w:b/>
                <w:sz w:val="16"/>
                <w:szCs w:val="16"/>
                <w:lang w:val="en-GB"/>
              </w:rPr>
            </w:pPr>
            <w:r w:rsidRPr="00543AD5">
              <w:rPr>
                <w:rFonts w:cs="Arial"/>
                <w:b/>
                <w:sz w:val="16"/>
                <w:szCs w:val="16"/>
                <w:lang w:val="en-GB"/>
              </w:rPr>
              <w:t xml:space="preserve">Space step </w:t>
            </w:r>
            <w:r w:rsidRPr="00543AD5">
              <w:rPr>
                <w:rFonts w:cs="Arial"/>
                <w:b/>
                <w:i/>
                <w:sz w:val="16"/>
                <w:szCs w:val="16"/>
                <w:lang w:val="en-GB"/>
              </w:rPr>
              <w:t>dz</w:t>
            </w:r>
            <w:r w:rsidRPr="00543AD5">
              <w:rPr>
                <w:rFonts w:cs="Arial"/>
                <w:b/>
                <w:sz w:val="16"/>
                <w:szCs w:val="16"/>
                <w:lang w:val="en-GB"/>
              </w:rPr>
              <w:t xml:space="preserve"> (cm)</w:t>
            </w:r>
          </w:p>
        </w:tc>
        <w:tc>
          <w:tcPr>
            <w:tcW w:w="0" w:type="auto"/>
            <w:tcBorders>
              <w:top w:val="single" w:sz="4" w:space="0" w:color="auto"/>
              <w:bottom w:val="single" w:sz="4" w:space="0" w:color="auto"/>
            </w:tcBorders>
          </w:tcPr>
          <w:p w14:paraId="7298A9E9" w14:textId="77777777" w:rsidR="008262BB" w:rsidRPr="00543AD5" w:rsidRDefault="008262BB" w:rsidP="008262BB">
            <w:pPr>
              <w:jc w:val="center"/>
              <w:rPr>
                <w:rFonts w:cs="Arial"/>
                <w:b/>
                <w:sz w:val="16"/>
                <w:szCs w:val="16"/>
                <w:lang w:val="en-GB"/>
              </w:rPr>
            </w:pPr>
            <w:r w:rsidRPr="00543AD5">
              <w:rPr>
                <w:rFonts w:cs="Arial"/>
                <w:b/>
                <w:sz w:val="16"/>
                <w:szCs w:val="16"/>
                <w:lang w:val="en-GB"/>
              </w:rPr>
              <w:t xml:space="preserve">time step, </w:t>
            </w:r>
            <w:r w:rsidRPr="00543AD5">
              <w:rPr>
                <w:rFonts w:cs="Arial"/>
                <w:b/>
                <w:i/>
                <w:sz w:val="16"/>
                <w:szCs w:val="16"/>
                <w:lang w:val="en-GB"/>
              </w:rPr>
              <w:t>dt</w:t>
            </w:r>
            <w:r w:rsidRPr="00543AD5">
              <w:rPr>
                <w:rFonts w:cs="Arial"/>
                <w:b/>
                <w:sz w:val="16"/>
                <w:szCs w:val="16"/>
                <w:lang w:val="en-GB"/>
              </w:rPr>
              <w:t xml:space="preserve"> (d)</w:t>
            </w:r>
          </w:p>
        </w:tc>
        <w:tc>
          <w:tcPr>
            <w:tcW w:w="0" w:type="auto"/>
            <w:tcBorders>
              <w:top w:val="single" w:sz="4" w:space="0" w:color="auto"/>
              <w:bottom w:val="single" w:sz="4" w:space="0" w:color="auto"/>
            </w:tcBorders>
          </w:tcPr>
          <w:p w14:paraId="65BB4821" w14:textId="77777777" w:rsidR="008262BB" w:rsidRDefault="008262BB" w:rsidP="008262BB">
            <w:pPr>
              <w:jc w:val="center"/>
              <w:rPr>
                <w:rFonts w:cs="Arial"/>
                <w:b/>
                <w:sz w:val="16"/>
                <w:szCs w:val="16"/>
                <w:lang w:val="en-GB"/>
              </w:rPr>
            </w:pPr>
            <w:r w:rsidRPr="00543AD5">
              <w:rPr>
                <w:rFonts w:cs="Arial"/>
                <w:b/>
                <w:sz w:val="16"/>
                <w:szCs w:val="16"/>
                <w:lang w:val="en-GB"/>
              </w:rPr>
              <w:t>ode15s run time</w:t>
            </w:r>
          </w:p>
          <w:p w14:paraId="5CCAF6D3" w14:textId="77777777" w:rsidR="008262BB" w:rsidRPr="00543AD5" w:rsidRDefault="008262BB" w:rsidP="008262BB">
            <w:pPr>
              <w:jc w:val="center"/>
              <w:rPr>
                <w:rFonts w:cs="Arial"/>
                <w:b/>
                <w:sz w:val="16"/>
                <w:szCs w:val="16"/>
                <w:lang w:val="en-GB"/>
              </w:rPr>
            </w:pPr>
            <w:r w:rsidRPr="00543AD5">
              <w:rPr>
                <w:rFonts w:cs="Arial"/>
                <w:b/>
                <w:sz w:val="16"/>
                <w:szCs w:val="16"/>
                <w:lang w:val="en-GB"/>
              </w:rPr>
              <w:t>(s)</w:t>
            </w:r>
          </w:p>
        </w:tc>
        <w:tc>
          <w:tcPr>
            <w:tcW w:w="0" w:type="auto"/>
            <w:tcBorders>
              <w:top w:val="single" w:sz="4" w:space="0" w:color="auto"/>
              <w:bottom w:val="single" w:sz="4" w:space="0" w:color="auto"/>
            </w:tcBorders>
          </w:tcPr>
          <w:p w14:paraId="716BD883" w14:textId="77777777" w:rsidR="008262BB" w:rsidRPr="00543AD5" w:rsidRDefault="008262BB" w:rsidP="008262BB">
            <w:pPr>
              <w:jc w:val="center"/>
              <w:rPr>
                <w:rFonts w:cs="Arial"/>
                <w:b/>
                <w:sz w:val="16"/>
                <w:szCs w:val="16"/>
                <w:lang w:val="en-GB"/>
              </w:rPr>
            </w:pPr>
            <w:r w:rsidRPr="00543AD5">
              <w:rPr>
                <w:rFonts w:cs="Arial"/>
                <w:b/>
                <w:sz w:val="16"/>
                <w:szCs w:val="16"/>
                <w:lang w:val="en-GB"/>
              </w:rPr>
              <w:t>SIM run time (s)</w:t>
            </w:r>
          </w:p>
        </w:tc>
        <w:tc>
          <w:tcPr>
            <w:tcW w:w="0" w:type="auto"/>
            <w:tcBorders>
              <w:top w:val="single" w:sz="4" w:space="0" w:color="auto"/>
              <w:bottom w:val="single" w:sz="4" w:space="0" w:color="auto"/>
            </w:tcBorders>
          </w:tcPr>
          <w:p w14:paraId="515E0DF4" w14:textId="77777777" w:rsidR="008262BB" w:rsidRPr="00543AD5" w:rsidRDefault="008262BB" w:rsidP="008262BB">
            <w:pPr>
              <w:jc w:val="center"/>
              <w:rPr>
                <w:rFonts w:cs="Arial"/>
                <w:b/>
                <w:sz w:val="16"/>
                <w:szCs w:val="16"/>
                <w:lang w:val="en-GB"/>
              </w:rPr>
            </w:pPr>
            <w:r w:rsidRPr="00543AD5">
              <w:rPr>
                <w:rFonts w:cs="Arial"/>
                <w:b/>
                <w:sz w:val="16"/>
                <w:szCs w:val="16"/>
                <w:lang w:val="en-GB"/>
              </w:rPr>
              <w:t>SIM  time as % ode15s time</w:t>
            </w:r>
          </w:p>
        </w:tc>
        <w:tc>
          <w:tcPr>
            <w:tcW w:w="884" w:type="dxa"/>
            <w:tcBorders>
              <w:top w:val="single" w:sz="4" w:space="0" w:color="auto"/>
              <w:bottom w:val="single" w:sz="4" w:space="0" w:color="auto"/>
            </w:tcBorders>
          </w:tcPr>
          <w:p w14:paraId="204A26EE" w14:textId="77777777" w:rsidR="008262BB" w:rsidRPr="00543AD5" w:rsidRDefault="008262BB" w:rsidP="008262BB">
            <w:pPr>
              <w:jc w:val="center"/>
              <w:rPr>
                <w:rFonts w:cs="Arial"/>
                <w:b/>
                <w:sz w:val="16"/>
                <w:szCs w:val="16"/>
                <w:lang w:val="en-GB"/>
              </w:rPr>
            </w:pPr>
            <w:r w:rsidRPr="00543AD5">
              <w:rPr>
                <w:rFonts w:cs="Arial"/>
                <w:b/>
                <w:i/>
                <w:sz w:val="16"/>
                <w:szCs w:val="16"/>
                <w:lang w:val="en-GB"/>
              </w:rPr>
              <w:t>ε</w:t>
            </w:r>
            <w:r w:rsidRPr="00543AD5">
              <w:rPr>
                <w:rFonts w:cs="Arial"/>
                <w:b/>
                <w:i/>
                <w:sz w:val="16"/>
                <w:szCs w:val="16"/>
                <w:vertAlign w:val="subscript"/>
                <w:lang w:val="en-GB"/>
              </w:rPr>
              <w:t>r</w:t>
            </w:r>
          </w:p>
        </w:tc>
      </w:tr>
      <w:tr w:rsidR="008262BB" w:rsidRPr="0060444F" w14:paraId="695B77AE" w14:textId="77777777" w:rsidTr="008262BB">
        <w:trPr>
          <w:trHeight w:val="284"/>
        </w:trPr>
        <w:tc>
          <w:tcPr>
            <w:tcW w:w="0" w:type="auto"/>
            <w:vAlign w:val="center"/>
          </w:tcPr>
          <w:p w14:paraId="1CA83E6C" w14:textId="77777777" w:rsidR="008262BB" w:rsidRPr="00543AD5" w:rsidRDefault="008262BB" w:rsidP="008262BB">
            <w:pPr>
              <w:jc w:val="center"/>
              <w:rPr>
                <w:rFonts w:cs="Arial"/>
                <w:sz w:val="16"/>
                <w:szCs w:val="16"/>
                <w:lang w:val="en-GB"/>
              </w:rPr>
            </w:pPr>
            <w:r w:rsidRPr="00543AD5">
              <w:rPr>
                <w:rFonts w:cs="Arial"/>
                <w:sz w:val="16"/>
                <w:szCs w:val="16"/>
                <w:lang w:val="en-GB"/>
              </w:rPr>
              <w:t>2</w:t>
            </w:r>
          </w:p>
        </w:tc>
        <w:tc>
          <w:tcPr>
            <w:tcW w:w="0" w:type="auto"/>
            <w:vAlign w:val="center"/>
          </w:tcPr>
          <w:p w14:paraId="7D6F6E54" w14:textId="77777777" w:rsidR="008262BB" w:rsidRPr="00543AD5" w:rsidRDefault="008262BB" w:rsidP="008262BB">
            <w:pPr>
              <w:jc w:val="center"/>
              <w:rPr>
                <w:rFonts w:cs="Arial"/>
                <w:sz w:val="16"/>
                <w:szCs w:val="16"/>
                <w:lang w:val="en-GB"/>
              </w:rPr>
            </w:pPr>
            <w:r w:rsidRPr="00543AD5">
              <w:rPr>
                <w:rFonts w:cs="Arial"/>
                <w:sz w:val="16"/>
                <w:szCs w:val="16"/>
                <w:lang w:val="en-GB"/>
              </w:rPr>
              <w:t>1/500</w:t>
            </w:r>
          </w:p>
        </w:tc>
        <w:tc>
          <w:tcPr>
            <w:tcW w:w="0" w:type="auto"/>
            <w:vAlign w:val="center"/>
          </w:tcPr>
          <w:p w14:paraId="36E87617" w14:textId="77777777" w:rsidR="008262BB" w:rsidRPr="00543AD5" w:rsidRDefault="008262BB" w:rsidP="008262BB">
            <w:pPr>
              <w:jc w:val="center"/>
              <w:rPr>
                <w:rFonts w:cs="Arial"/>
                <w:sz w:val="16"/>
                <w:szCs w:val="16"/>
                <w:lang w:val="en-GB"/>
              </w:rPr>
            </w:pPr>
            <w:r w:rsidRPr="00543AD5">
              <w:rPr>
                <w:rFonts w:cs="Arial"/>
                <w:sz w:val="16"/>
                <w:szCs w:val="16"/>
                <w:lang w:val="en-GB"/>
              </w:rPr>
              <w:t>1.13</w:t>
            </w:r>
          </w:p>
        </w:tc>
        <w:tc>
          <w:tcPr>
            <w:tcW w:w="0" w:type="auto"/>
            <w:vAlign w:val="center"/>
          </w:tcPr>
          <w:p w14:paraId="0F0727A6" w14:textId="77777777" w:rsidR="008262BB" w:rsidRPr="00543AD5" w:rsidRDefault="008262BB" w:rsidP="008262BB">
            <w:pPr>
              <w:jc w:val="center"/>
              <w:rPr>
                <w:rFonts w:cs="Arial"/>
                <w:sz w:val="16"/>
                <w:szCs w:val="16"/>
                <w:lang w:val="en-GB"/>
              </w:rPr>
            </w:pPr>
            <w:r w:rsidRPr="00543AD5">
              <w:rPr>
                <w:rFonts w:cs="Arial"/>
                <w:sz w:val="16"/>
                <w:szCs w:val="16"/>
                <w:lang w:val="en-GB"/>
              </w:rPr>
              <w:t>0.15</w:t>
            </w:r>
          </w:p>
        </w:tc>
        <w:tc>
          <w:tcPr>
            <w:tcW w:w="0" w:type="auto"/>
            <w:vAlign w:val="center"/>
          </w:tcPr>
          <w:p w14:paraId="2088D63C" w14:textId="77777777" w:rsidR="008262BB" w:rsidRPr="00543AD5" w:rsidRDefault="008262BB" w:rsidP="008262BB">
            <w:pPr>
              <w:jc w:val="center"/>
              <w:rPr>
                <w:rFonts w:cs="Arial"/>
                <w:sz w:val="16"/>
                <w:szCs w:val="16"/>
                <w:lang w:val="en-GB"/>
              </w:rPr>
            </w:pPr>
            <w:r w:rsidRPr="00543AD5">
              <w:rPr>
                <w:rFonts w:cs="Arial"/>
                <w:sz w:val="16"/>
                <w:szCs w:val="16"/>
                <w:lang w:val="en-GB"/>
              </w:rPr>
              <w:t>13.7%</w:t>
            </w:r>
          </w:p>
        </w:tc>
        <w:tc>
          <w:tcPr>
            <w:tcW w:w="884" w:type="dxa"/>
            <w:vAlign w:val="center"/>
          </w:tcPr>
          <w:p w14:paraId="3C8F87DA" w14:textId="77777777" w:rsidR="008262BB" w:rsidRPr="00543AD5" w:rsidRDefault="008262BB" w:rsidP="008262BB">
            <w:pPr>
              <w:jc w:val="center"/>
              <w:rPr>
                <w:rFonts w:cs="Arial"/>
                <w:sz w:val="16"/>
                <w:szCs w:val="16"/>
                <w:lang w:val="en-GB"/>
              </w:rPr>
            </w:pPr>
            <w:r w:rsidRPr="00543AD5">
              <w:rPr>
                <w:rFonts w:cs="Arial"/>
                <w:sz w:val="16"/>
                <w:szCs w:val="16"/>
                <w:lang w:val="en-GB"/>
              </w:rPr>
              <w:t>6.41%</w:t>
            </w:r>
          </w:p>
        </w:tc>
      </w:tr>
      <w:tr w:rsidR="008262BB" w:rsidRPr="0060444F" w14:paraId="6A821D01" w14:textId="77777777" w:rsidTr="008262BB">
        <w:trPr>
          <w:trHeight w:hRule="exact" w:val="284"/>
        </w:trPr>
        <w:tc>
          <w:tcPr>
            <w:tcW w:w="0" w:type="auto"/>
            <w:vAlign w:val="center"/>
          </w:tcPr>
          <w:p w14:paraId="750B44F8" w14:textId="77777777" w:rsidR="008262BB" w:rsidRPr="00543AD5" w:rsidRDefault="008262BB" w:rsidP="008262BB">
            <w:pPr>
              <w:jc w:val="center"/>
              <w:rPr>
                <w:rFonts w:cs="Arial"/>
                <w:sz w:val="16"/>
                <w:szCs w:val="16"/>
                <w:lang w:val="en-GB"/>
              </w:rPr>
            </w:pPr>
            <w:r w:rsidRPr="00543AD5">
              <w:rPr>
                <w:rFonts w:cs="Arial"/>
                <w:sz w:val="16"/>
                <w:szCs w:val="16"/>
                <w:lang w:val="en-GB"/>
              </w:rPr>
              <w:t>2</w:t>
            </w:r>
          </w:p>
        </w:tc>
        <w:tc>
          <w:tcPr>
            <w:tcW w:w="0" w:type="auto"/>
            <w:vAlign w:val="center"/>
          </w:tcPr>
          <w:p w14:paraId="4C61DA79" w14:textId="77777777" w:rsidR="008262BB" w:rsidRPr="00543AD5" w:rsidRDefault="008262BB" w:rsidP="008262BB">
            <w:pPr>
              <w:jc w:val="center"/>
              <w:rPr>
                <w:rFonts w:cs="Arial"/>
                <w:sz w:val="16"/>
                <w:szCs w:val="16"/>
                <w:lang w:val="en-GB"/>
              </w:rPr>
            </w:pPr>
            <w:r w:rsidRPr="00543AD5">
              <w:rPr>
                <w:rFonts w:cs="Arial"/>
                <w:sz w:val="16"/>
                <w:szCs w:val="16"/>
                <w:lang w:val="en-GB"/>
              </w:rPr>
              <w:t>1/1000</w:t>
            </w:r>
          </w:p>
        </w:tc>
        <w:tc>
          <w:tcPr>
            <w:tcW w:w="0" w:type="auto"/>
            <w:vAlign w:val="center"/>
          </w:tcPr>
          <w:p w14:paraId="610741E0" w14:textId="77777777" w:rsidR="008262BB" w:rsidRPr="00543AD5" w:rsidRDefault="008262BB" w:rsidP="008262BB">
            <w:pPr>
              <w:jc w:val="center"/>
              <w:rPr>
                <w:rFonts w:cs="Arial"/>
                <w:sz w:val="16"/>
                <w:szCs w:val="16"/>
                <w:lang w:val="en-GB"/>
              </w:rPr>
            </w:pPr>
            <w:r w:rsidRPr="00543AD5">
              <w:rPr>
                <w:rFonts w:cs="Arial"/>
                <w:sz w:val="16"/>
                <w:szCs w:val="16"/>
                <w:lang w:val="en-GB"/>
              </w:rPr>
              <w:t>1.22</w:t>
            </w:r>
          </w:p>
        </w:tc>
        <w:tc>
          <w:tcPr>
            <w:tcW w:w="0" w:type="auto"/>
            <w:vAlign w:val="center"/>
          </w:tcPr>
          <w:p w14:paraId="6E771A1F" w14:textId="77777777" w:rsidR="008262BB" w:rsidRPr="00543AD5" w:rsidRDefault="008262BB" w:rsidP="008262BB">
            <w:pPr>
              <w:jc w:val="center"/>
              <w:rPr>
                <w:rFonts w:cs="Arial"/>
                <w:sz w:val="16"/>
                <w:szCs w:val="16"/>
                <w:lang w:val="en-GB"/>
              </w:rPr>
            </w:pPr>
            <w:r w:rsidRPr="00543AD5">
              <w:rPr>
                <w:rFonts w:cs="Arial"/>
                <w:sz w:val="16"/>
                <w:szCs w:val="16"/>
                <w:lang w:val="en-GB"/>
              </w:rPr>
              <w:t>0.33</w:t>
            </w:r>
          </w:p>
        </w:tc>
        <w:tc>
          <w:tcPr>
            <w:tcW w:w="0" w:type="auto"/>
            <w:vAlign w:val="center"/>
          </w:tcPr>
          <w:p w14:paraId="6A31F8BE" w14:textId="77777777" w:rsidR="008262BB" w:rsidRPr="00543AD5" w:rsidRDefault="008262BB" w:rsidP="008262BB">
            <w:pPr>
              <w:jc w:val="center"/>
              <w:rPr>
                <w:rFonts w:cs="Arial"/>
                <w:sz w:val="16"/>
                <w:szCs w:val="16"/>
                <w:lang w:val="en-GB"/>
              </w:rPr>
            </w:pPr>
            <w:r w:rsidRPr="00543AD5">
              <w:rPr>
                <w:rFonts w:cs="Arial"/>
                <w:sz w:val="16"/>
                <w:szCs w:val="16"/>
                <w:lang w:val="en-GB"/>
              </w:rPr>
              <w:t>26.9%</w:t>
            </w:r>
          </w:p>
        </w:tc>
        <w:tc>
          <w:tcPr>
            <w:tcW w:w="884" w:type="dxa"/>
            <w:vAlign w:val="center"/>
          </w:tcPr>
          <w:p w14:paraId="1A207701" w14:textId="77777777" w:rsidR="008262BB" w:rsidRPr="00543AD5" w:rsidRDefault="008262BB" w:rsidP="008262BB">
            <w:pPr>
              <w:jc w:val="center"/>
              <w:rPr>
                <w:rFonts w:cs="Arial"/>
                <w:sz w:val="16"/>
                <w:szCs w:val="16"/>
                <w:lang w:val="en-GB"/>
              </w:rPr>
            </w:pPr>
            <w:r w:rsidRPr="00543AD5">
              <w:rPr>
                <w:rFonts w:cs="Arial"/>
                <w:sz w:val="16"/>
                <w:szCs w:val="16"/>
                <w:lang w:val="en-GB"/>
              </w:rPr>
              <w:t>3.20%</w:t>
            </w:r>
          </w:p>
        </w:tc>
      </w:tr>
      <w:tr w:rsidR="008262BB" w:rsidRPr="0060444F" w14:paraId="0B39BC89" w14:textId="77777777" w:rsidTr="008262BB">
        <w:trPr>
          <w:trHeight w:hRule="exact" w:val="284"/>
        </w:trPr>
        <w:tc>
          <w:tcPr>
            <w:tcW w:w="0" w:type="auto"/>
            <w:vAlign w:val="center"/>
          </w:tcPr>
          <w:p w14:paraId="1C9F9FAF" w14:textId="77777777" w:rsidR="008262BB" w:rsidRPr="00543AD5" w:rsidRDefault="008262BB" w:rsidP="008262BB">
            <w:pPr>
              <w:jc w:val="center"/>
              <w:rPr>
                <w:rFonts w:cs="Arial"/>
                <w:sz w:val="16"/>
                <w:szCs w:val="16"/>
                <w:lang w:val="en-GB"/>
              </w:rPr>
            </w:pPr>
            <w:r w:rsidRPr="00543AD5">
              <w:rPr>
                <w:rFonts w:cs="Arial"/>
                <w:sz w:val="16"/>
                <w:szCs w:val="16"/>
                <w:lang w:val="en-GB"/>
              </w:rPr>
              <w:t>2</w:t>
            </w:r>
          </w:p>
        </w:tc>
        <w:tc>
          <w:tcPr>
            <w:tcW w:w="0" w:type="auto"/>
            <w:vAlign w:val="center"/>
          </w:tcPr>
          <w:p w14:paraId="32BDBAC4" w14:textId="77777777" w:rsidR="008262BB" w:rsidRPr="00543AD5" w:rsidRDefault="008262BB" w:rsidP="008262BB">
            <w:pPr>
              <w:jc w:val="center"/>
              <w:rPr>
                <w:rFonts w:cs="Arial"/>
                <w:sz w:val="16"/>
                <w:szCs w:val="16"/>
                <w:lang w:val="en-GB"/>
              </w:rPr>
            </w:pPr>
            <w:r w:rsidRPr="00543AD5">
              <w:rPr>
                <w:rFonts w:cs="Arial"/>
                <w:sz w:val="16"/>
                <w:szCs w:val="16"/>
                <w:lang w:val="en-GB"/>
              </w:rPr>
              <w:t>1/2000</w:t>
            </w:r>
          </w:p>
        </w:tc>
        <w:tc>
          <w:tcPr>
            <w:tcW w:w="0" w:type="auto"/>
            <w:vAlign w:val="center"/>
          </w:tcPr>
          <w:p w14:paraId="33B2C1E7" w14:textId="77777777" w:rsidR="008262BB" w:rsidRPr="00543AD5" w:rsidRDefault="008262BB" w:rsidP="008262BB">
            <w:pPr>
              <w:jc w:val="center"/>
              <w:rPr>
                <w:rFonts w:cs="Arial"/>
                <w:sz w:val="16"/>
                <w:szCs w:val="16"/>
                <w:lang w:val="en-GB"/>
              </w:rPr>
            </w:pPr>
            <w:r w:rsidRPr="00543AD5">
              <w:rPr>
                <w:rFonts w:cs="Arial"/>
                <w:sz w:val="16"/>
                <w:szCs w:val="16"/>
                <w:lang w:val="en-GB"/>
              </w:rPr>
              <w:t>1.25</w:t>
            </w:r>
          </w:p>
        </w:tc>
        <w:tc>
          <w:tcPr>
            <w:tcW w:w="0" w:type="auto"/>
            <w:vAlign w:val="center"/>
          </w:tcPr>
          <w:p w14:paraId="6BC58671" w14:textId="77777777" w:rsidR="008262BB" w:rsidRPr="00543AD5" w:rsidRDefault="008262BB" w:rsidP="008262BB">
            <w:pPr>
              <w:jc w:val="center"/>
              <w:rPr>
                <w:rFonts w:cs="Arial"/>
                <w:sz w:val="16"/>
                <w:szCs w:val="16"/>
                <w:lang w:val="en-GB"/>
              </w:rPr>
            </w:pPr>
            <w:r w:rsidRPr="00543AD5">
              <w:rPr>
                <w:rFonts w:cs="Arial"/>
                <w:sz w:val="16"/>
                <w:szCs w:val="16"/>
                <w:lang w:val="en-GB"/>
              </w:rPr>
              <w:t>0.67</w:t>
            </w:r>
          </w:p>
        </w:tc>
        <w:tc>
          <w:tcPr>
            <w:tcW w:w="0" w:type="auto"/>
            <w:vAlign w:val="center"/>
          </w:tcPr>
          <w:p w14:paraId="13C3A0DA" w14:textId="77777777" w:rsidR="008262BB" w:rsidRPr="00543AD5" w:rsidRDefault="008262BB" w:rsidP="008262BB">
            <w:pPr>
              <w:jc w:val="center"/>
              <w:rPr>
                <w:rFonts w:cs="Arial"/>
                <w:sz w:val="16"/>
                <w:szCs w:val="16"/>
                <w:lang w:val="en-GB"/>
              </w:rPr>
            </w:pPr>
            <w:r w:rsidRPr="00543AD5">
              <w:rPr>
                <w:rFonts w:cs="Arial"/>
                <w:sz w:val="16"/>
                <w:szCs w:val="16"/>
                <w:lang w:val="en-GB"/>
              </w:rPr>
              <w:t>53.8%</w:t>
            </w:r>
          </w:p>
        </w:tc>
        <w:tc>
          <w:tcPr>
            <w:tcW w:w="884" w:type="dxa"/>
            <w:vAlign w:val="center"/>
          </w:tcPr>
          <w:p w14:paraId="52FE9227" w14:textId="77777777" w:rsidR="008262BB" w:rsidRPr="00543AD5" w:rsidRDefault="008262BB" w:rsidP="008262BB">
            <w:pPr>
              <w:jc w:val="center"/>
              <w:rPr>
                <w:rFonts w:cs="Arial"/>
                <w:sz w:val="16"/>
                <w:szCs w:val="16"/>
                <w:lang w:val="en-GB"/>
              </w:rPr>
            </w:pPr>
            <w:r w:rsidRPr="00543AD5">
              <w:rPr>
                <w:rFonts w:cs="Arial"/>
                <w:sz w:val="16"/>
                <w:szCs w:val="16"/>
                <w:lang w:val="en-GB"/>
              </w:rPr>
              <w:t>1.59%</w:t>
            </w:r>
          </w:p>
        </w:tc>
      </w:tr>
      <w:tr w:rsidR="008262BB" w:rsidRPr="0060444F" w14:paraId="771EF207" w14:textId="77777777" w:rsidTr="008262BB">
        <w:trPr>
          <w:trHeight w:hRule="exact" w:val="284"/>
        </w:trPr>
        <w:tc>
          <w:tcPr>
            <w:tcW w:w="0" w:type="auto"/>
            <w:tcBorders>
              <w:bottom w:val="single" w:sz="4" w:space="0" w:color="auto"/>
            </w:tcBorders>
            <w:vAlign w:val="center"/>
          </w:tcPr>
          <w:p w14:paraId="4102897E" w14:textId="77777777" w:rsidR="008262BB" w:rsidRPr="00543AD5" w:rsidRDefault="008262BB" w:rsidP="008262BB">
            <w:pPr>
              <w:jc w:val="center"/>
              <w:rPr>
                <w:rFonts w:cs="Arial"/>
                <w:sz w:val="16"/>
                <w:szCs w:val="16"/>
                <w:lang w:val="en-GB"/>
              </w:rPr>
            </w:pPr>
            <w:r w:rsidRPr="00543AD5">
              <w:rPr>
                <w:rFonts w:cs="Arial"/>
                <w:sz w:val="16"/>
                <w:szCs w:val="16"/>
                <w:lang w:val="en-GB"/>
              </w:rPr>
              <w:t>2</w:t>
            </w:r>
          </w:p>
        </w:tc>
        <w:tc>
          <w:tcPr>
            <w:tcW w:w="0" w:type="auto"/>
            <w:tcBorders>
              <w:bottom w:val="single" w:sz="4" w:space="0" w:color="auto"/>
            </w:tcBorders>
            <w:vAlign w:val="center"/>
          </w:tcPr>
          <w:p w14:paraId="196189AE" w14:textId="77777777" w:rsidR="008262BB" w:rsidRPr="00543AD5" w:rsidRDefault="008262BB" w:rsidP="008262BB">
            <w:pPr>
              <w:jc w:val="center"/>
              <w:rPr>
                <w:rFonts w:cs="Arial"/>
                <w:sz w:val="16"/>
                <w:szCs w:val="16"/>
                <w:lang w:val="en-GB"/>
              </w:rPr>
            </w:pPr>
            <w:r w:rsidRPr="00543AD5">
              <w:rPr>
                <w:rFonts w:cs="Arial"/>
                <w:sz w:val="16"/>
                <w:szCs w:val="16"/>
                <w:lang w:val="en-GB"/>
              </w:rPr>
              <w:t>1/5000</w:t>
            </w:r>
          </w:p>
        </w:tc>
        <w:tc>
          <w:tcPr>
            <w:tcW w:w="0" w:type="auto"/>
            <w:tcBorders>
              <w:bottom w:val="single" w:sz="4" w:space="0" w:color="auto"/>
            </w:tcBorders>
            <w:vAlign w:val="center"/>
          </w:tcPr>
          <w:p w14:paraId="4DEBA90F" w14:textId="77777777" w:rsidR="008262BB" w:rsidRPr="00543AD5" w:rsidRDefault="008262BB" w:rsidP="008262BB">
            <w:pPr>
              <w:jc w:val="center"/>
              <w:rPr>
                <w:rFonts w:cs="Arial"/>
                <w:sz w:val="16"/>
                <w:szCs w:val="16"/>
                <w:lang w:val="en-GB"/>
              </w:rPr>
            </w:pPr>
            <w:r w:rsidRPr="00543AD5">
              <w:rPr>
                <w:rFonts w:cs="Arial"/>
                <w:sz w:val="16"/>
                <w:szCs w:val="16"/>
                <w:lang w:val="en-GB"/>
              </w:rPr>
              <w:t>1.34</w:t>
            </w:r>
          </w:p>
        </w:tc>
        <w:tc>
          <w:tcPr>
            <w:tcW w:w="0" w:type="auto"/>
            <w:tcBorders>
              <w:bottom w:val="single" w:sz="4" w:space="0" w:color="auto"/>
            </w:tcBorders>
            <w:vAlign w:val="center"/>
          </w:tcPr>
          <w:p w14:paraId="64C17DE9" w14:textId="77777777" w:rsidR="008262BB" w:rsidRPr="00543AD5" w:rsidRDefault="008262BB" w:rsidP="008262BB">
            <w:pPr>
              <w:jc w:val="center"/>
              <w:rPr>
                <w:rFonts w:cs="Arial"/>
                <w:sz w:val="16"/>
                <w:szCs w:val="16"/>
                <w:lang w:val="en-GB"/>
              </w:rPr>
            </w:pPr>
            <w:r w:rsidRPr="00543AD5">
              <w:rPr>
                <w:rFonts w:cs="Arial"/>
                <w:sz w:val="16"/>
                <w:szCs w:val="16"/>
                <w:lang w:val="en-GB"/>
              </w:rPr>
              <w:t>1.64</w:t>
            </w:r>
          </w:p>
        </w:tc>
        <w:tc>
          <w:tcPr>
            <w:tcW w:w="0" w:type="auto"/>
            <w:tcBorders>
              <w:bottom w:val="single" w:sz="4" w:space="0" w:color="auto"/>
            </w:tcBorders>
            <w:vAlign w:val="center"/>
          </w:tcPr>
          <w:p w14:paraId="6E084F33" w14:textId="77777777" w:rsidR="008262BB" w:rsidRPr="00543AD5" w:rsidRDefault="008262BB" w:rsidP="008262BB">
            <w:pPr>
              <w:jc w:val="center"/>
              <w:rPr>
                <w:rFonts w:cs="Arial"/>
                <w:sz w:val="16"/>
                <w:szCs w:val="16"/>
                <w:lang w:val="en-GB"/>
              </w:rPr>
            </w:pPr>
            <w:r w:rsidRPr="00543AD5">
              <w:rPr>
                <w:rFonts w:cs="Arial"/>
                <w:sz w:val="16"/>
                <w:szCs w:val="16"/>
                <w:lang w:val="en-GB"/>
              </w:rPr>
              <w:t>122.0%</w:t>
            </w:r>
          </w:p>
        </w:tc>
        <w:tc>
          <w:tcPr>
            <w:tcW w:w="884" w:type="dxa"/>
            <w:tcBorders>
              <w:bottom w:val="single" w:sz="4" w:space="0" w:color="auto"/>
            </w:tcBorders>
            <w:vAlign w:val="center"/>
          </w:tcPr>
          <w:p w14:paraId="4FD34585" w14:textId="77777777" w:rsidR="008262BB" w:rsidRPr="00543AD5" w:rsidRDefault="008262BB" w:rsidP="008262BB">
            <w:pPr>
              <w:jc w:val="center"/>
              <w:rPr>
                <w:rFonts w:cs="Arial"/>
                <w:sz w:val="16"/>
                <w:szCs w:val="16"/>
                <w:lang w:val="en-GB"/>
              </w:rPr>
            </w:pPr>
            <w:r w:rsidRPr="00543AD5">
              <w:rPr>
                <w:rFonts w:cs="Arial"/>
                <w:sz w:val="16"/>
                <w:szCs w:val="16"/>
                <w:lang w:val="en-GB"/>
              </w:rPr>
              <w:t>0.61%</w:t>
            </w:r>
          </w:p>
        </w:tc>
      </w:tr>
      <w:tr w:rsidR="008262BB" w:rsidRPr="0060444F" w14:paraId="1389458C" w14:textId="77777777" w:rsidTr="008262BB">
        <w:trPr>
          <w:trHeight w:hRule="exact" w:val="284"/>
        </w:trPr>
        <w:tc>
          <w:tcPr>
            <w:tcW w:w="0" w:type="auto"/>
            <w:tcBorders>
              <w:top w:val="single" w:sz="4" w:space="0" w:color="auto"/>
            </w:tcBorders>
            <w:vAlign w:val="center"/>
          </w:tcPr>
          <w:p w14:paraId="7937FA44" w14:textId="77777777" w:rsidR="008262BB" w:rsidRPr="00543AD5" w:rsidRDefault="008262BB" w:rsidP="008262BB">
            <w:pPr>
              <w:jc w:val="center"/>
              <w:rPr>
                <w:rFonts w:cs="Arial"/>
                <w:sz w:val="16"/>
                <w:szCs w:val="16"/>
                <w:lang w:val="en-GB"/>
              </w:rPr>
            </w:pPr>
            <w:r w:rsidRPr="00543AD5">
              <w:rPr>
                <w:rFonts w:cs="Arial"/>
                <w:sz w:val="16"/>
                <w:szCs w:val="16"/>
                <w:lang w:val="en-GB"/>
              </w:rPr>
              <w:t>1</w:t>
            </w:r>
          </w:p>
        </w:tc>
        <w:tc>
          <w:tcPr>
            <w:tcW w:w="0" w:type="auto"/>
            <w:tcBorders>
              <w:top w:val="single" w:sz="4" w:space="0" w:color="auto"/>
            </w:tcBorders>
            <w:vAlign w:val="center"/>
          </w:tcPr>
          <w:p w14:paraId="7388E921" w14:textId="77777777" w:rsidR="008262BB" w:rsidRPr="00543AD5" w:rsidRDefault="008262BB" w:rsidP="008262BB">
            <w:pPr>
              <w:jc w:val="center"/>
              <w:rPr>
                <w:rFonts w:cs="Arial"/>
                <w:sz w:val="16"/>
                <w:szCs w:val="16"/>
                <w:lang w:val="en-GB"/>
              </w:rPr>
            </w:pPr>
            <w:r w:rsidRPr="00543AD5">
              <w:rPr>
                <w:rFonts w:cs="Arial"/>
                <w:sz w:val="16"/>
                <w:szCs w:val="16"/>
                <w:lang w:val="en-GB"/>
              </w:rPr>
              <w:t>1/500</w:t>
            </w:r>
          </w:p>
        </w:tc>
        <w:tc>
          <w:tcPr>
            <w:tcW w:w="0" w:type="auto"/>
            <w:tcBorders>
              <w:top w:val="single" w:sz="4" w:space="0" w:color="auto"/>
            </w:tcBorders>
            <w:vAlign w:val="center"/>
          </w:tcPr>
          <w:p w14:paraId="66647C84" w14:textId="77777777" w:rsidR="008262BB" w:rsidRPr="00543AD5" w:rsidRDefault="008262BB" w:rsidP="008262BB">
            <w:pPr>
              <w:jc w:val="center"/>
              <w:rPr>
                <w:rFonts w:cs="Arial"/>
                <w:sz w:val="16"/>
                <w:szCs w:val="16"/>
                <w:lang w:val="en-GB"/>
              </w:rPr>
            </w:pPr>
            <w:r w:rsidRPr="00543AD5">
              <w:rPr>
                <w:rFonts w:cs="Arial"/>
                <w:sz w:val="16"/>
                <w:szCs w:val="16"/>
                <w:lang w:val="en-GB"/>
              </w:rPr>
              <w:t>4.18</w:t>
            </w:r>
          </w:p>
        </w:tc>
        <w:tc>
          <w:tcPr>
            <w:tcW w:w="0" w:type="auto"/>
            <w:tcBorders>
              <w:top w:val="single" w:sz="4" w:space="0" w:color="auto"/>
            </w:tcBorders>
            <w:vAlign w:val="center"/>
          </w:tcPr>
          <w:p w14:paraId="3809B297" w14:textId="77777777" w:rsidR="008262BB" w:rsidRPr="00543AD5" w:rsidRDefault="008262BB" w:rsidP="008262BB">
            <w:pPr>
              <w:jc w:val="center"/>
              <w:rPr>
                <w:rFonts w:cs="Arial"/>
                <w:sz w:val="16"/>
                <w:szCs w:val="16"/>
                <w:lang w:val="en-GB"/>
              </w:rPr>
            </w:pPr>
            <w:r w:rsidRPr="00543AD5">
              <w:rPr>
                <w:rFonts w:cs="Arial"/>
                <w:sz w:val="16"/>
                <w:szCs w:val="16"/>
                <w:lang w:val="en-GB"/>
              </w:rPr>
              <w:t>0.26</w:t>
            </w:r>
          </w:p>
        </w:tc>
        <w:tc>
          <w:tcPr>
            <w:tcW w:w="0" w:type="auto"/>
            <w:tcBorders>
              <w:top w:val="single" w:sz="4" w:space="0" w:color="auto"/>
            </w:tcBorders>
            <w:vAlign w:val="center"/>
          </w:tcPr>
          <w:p w14:paraId="67150E24" w14:textId="77777777" w:rsidR="008262BB" w:rsidRPr="00543AD5" w:rsidRDefault="008262BB" w:rsidP="008262BB">
            <w:pPr>
              <w:jc w:val="center"/>
              <w:rPr>
                <w:rFonts w:cs="Arial"/>
                <w:sz w:val="16"/>
                <w:szCs w:val="16"/>
                <w:lang w:val="en-GB"/>
              </w:rPr>
            </w:pPr>
            <w:r w:rsidRPr="00543AD5">
              <w:rPr>
                <w:rFonts w:cs="Arial"/>
                <w:sz w:val="16"/>
                <w:szCs w:val="16"/>
                <w:lang w:val="en-GB"/>
              </w:rPr>
              <w:t>6.1%</w:t>
            </w:r>
          </w:p>
        </w:tc>
        <w:tc>
          <w:tcPr>
            <w:tcW w:w="884" w:type="dxa"/>
            <w:tcBorders>
              <w:top w:val="single" w:sz="4" w:space="0" w:color="auto"/>
            </w:tcBorders>
            <w:vAlign w:val="center"/>
          </w:tcPr>
          <w:p w14:paraId="2DCC5944" w14:textId="77777777" w:rsidR="008262BB" w:rsidRPr="00543AD5" w:rsidRDefault="008262BB" w:rsidP="008262BB">
            <w:pPr>
              <w:jc w:val="center"/>
              <w:rPr>
                <w:rFonts w:cs="Arial"/>
                <w:sz w:val="16"/>
                <w:szCs w:val="16"/>
                <w:lang w:val="en-GB"/>
              </w:rPr>
            </w:pPr>
            <w:r w:rsidRPr="00543AD5">
              <w:rPr>
                <w:rFonts w:cs="Arial"/>
                <w:sz w:val="16"/>
                <w:szCs w:val="16"/>
                <w:lang w:val="en-GB"/>
              </w:rPr>
              <w:t>13.26%</w:t>
            </w:r>
          </w:p>
        </w:tc>
      </w:tr>
      <w:tr w:rsidR="008262BB" w:rsidRPr="0060444F" w14:paraId="22F184A5" w14:textId="77777777" w:rsidTr="008262BB">
        <w:trPr>
          <w:trHeight w:hRule="exact" w:val="284"/>
        </w:trPr>
        <w:tc>
          <w:tcPr>
            <w:tcW w:w="0" w:type="auto"/>
            <w:vAlign w:val="center"/>
          </w:tcPr>
          <w:p w14:paraId="143DB60C" w14:textId="77777777" w:rsidR="008262BB" w:rsidRPr="00543AD5" w:rsidRDefault="008262BB" w:rsidP="008262BB">
            <w:pPr>
              <w:jc w:val="center"/>
              <w:rPr>
                <w:rFonts w:cs="Arial"/>
                <w:sz w:val="16"/>
                <w:szCs w:val="16"/>
                <w:lang w:val="en-GB"/>
              </w:rPr>
            </w:pPr>
            <w:r w:rsidRPr="00543AD5">
              <w:rPr>
                <w:rFonts w:cs="Arial"/>
                <w:sz w:val="16"/>
                <w:szCs w:val="16"/>
                <w:lang w:val="en-GB"/>
              </w:rPr>
              <w:t>1</w:t>
            </w:r>
          </w:p>
        </w:tc>
        <w:tc>
          <w:tcPr>
            <w:tcW w:w="0" w:type="auto"/>
            <w:vAlign w:val="center"/>
          </w:tcPr>
          <w:p w14:paraId="1E7DA7F4" w14:textId="77777777" w:rsidR="008262BB" w:rsidRPr="00543AD5" w:rsidRDefault="008262BB" w:rsidP="008262BB">
            <w:pPr>
              <w:jc w:val="center"/>
              <w:rPr>
                <w:rFonts w:cs="Arial"/>
                <w:sz w:val="16"/>
                <w:szCs w:val="16"/>
                <w:lang w:val="en-GB"/>
              </w:rPr>
            </w:pPr>
            <w:r w:rsidRPr="00543AD5">
              <w:rPr>
                <w:rFonts w:cs="Arial"/>
                <w:sz w:val="16"/>
                <w:szCs w:val="16"/>
                <w:lang w:val="en-GB"/>
              </w:rPr>
              <w:t>1/1000</w:t>
            </w:r>
          </w:p>
        </w:tc>
        <w:tc>
          <w:tcPr>
            <w:tcW w:w="0" w:type="auto"/>
            <w:vAlign w:val="center"/>
          </w:tcPr>
          <w:p w14:paraId="55A0FAF4" w14:textId="77777777" w:rsidR="008262BB" w:rsidRPr="00543AD5" w:rsidRDefault="008262BB" w:rsidP="008262BB">
            <w:pPr>
              <w:jc w:val="center"/>
              <w:rPr>
                <w:rFonts w:cs="Arial"/>
                <w:sz w:val="16"/>
                <w:szCs w:val="16"/>
                <w:lang w:val="en-GB"/>
              </w:rPr>
            </w:pPr>
            <w:r w:rsidRPr="00543AD5">
              <w:rPr>
                <w:rFonts w:cs="Arial"/>
                <w:sz w:val="16"/>
                <w:szCs w:val="16"/>
                <w:lang w:val="en-GB"/>
              </w:rPr>
              <w:t>4.08</w:t>
            </w:r>
          </w:p>
        </w:tc>
        <w:tc>
          <w:tcPr>
            <w:tcW w:w="0" w:type="auto"/>
            <w:vAlign w:val="center"/>
          </w:tcPr>
          <w:p w14:paraId="1BC84F24" w14:textId="77777777" w:rsidR="008262BB" w:rsidRPr="00543AD5" w:rsidRDefault="008262BB" w:rsidP="008262BB">
            <w:pPr>
              <w:jc w:val="center"/>
              <w:rPr>
                <w:rFonts w:cs="Arial"/>
                <w:sz w:val="16"/>
                <w:szCs w:val="16"/>
                <w:lang w:val="en-GB"/>
              </w:rPr>
            </w:pPr>
            <w:r w:rsidRPr="00543AD5">
              <w:rPr>
                <w:rFonts w:cs="Arial"/>
                <w:sz w:val="16"/>
                <w:szCs w:val="16"/>
                <w:lang w:val="en-GB"/>
              </w:rPr>
              <w:t>0.48</w:t>
            </w:r>
          </w:p>
        </w:tc>
        <w:tc>
          <w:tcPr>
            <w:tcW w:w="0" w:type="auto"/>
            <w:vAlign w:val="center"/>
          </w:tcPr>
          <w:p w14:paraId="6E90CC27" w14:textId="77777777" w:rsidR="008262BB" w:rsidRPr="00543AD5" w:rsidRDefault="008262BB" w:rsidP="008262BB">
            <w:pPr>
              <w:jc w:val="center"/>
              <w:rPr>
                <w:rFonts w:cs="Arial"/>
                <w:sz w:val="16"/>
                <w:szCs w:val="16"/>
                <w:lang w:val="en-GB"/>
              </w:rPr>
            </w:pPr>
            <w:r w:rsidRPr="00543AD5">
              <w:rPr>
                <w:rFonts w:cs="Arial"/>
                <w:sz w:val="16"/>
                <w:szCs w:val="16"/>
                <w:lang w:val="en-GB"/>
              </w:rPr>
              <w:t>11.9%</w:t>
            </w:r>
          </w:p>
        </w:tc>
        <w:tc>
          <w:tcPr>
            <w:tcW w:w="884" w:type="dxa"/>
            <w:vAlign w:val="center"/>
          </w:tcPr>
          <w:p w14:paraId="43F4D739" w14:textId="77777777" w:rsidR="008262BB" w:rsidRPr="00543AD5" w:rsidRDefault="008262BB" w:rsidP="008262BB">
            <w:pPr>
              <w:jc w:val="center"/>
              <w:rPr>
                <w:rFonts w:cs="Arial"/>
                <w:sz w:val="16"/>
                <w:szCs w:val="16"/>
                <w:lang w:val="en-GB"/>
              </w:rPr>
            </w:pPr>
            <w:r w:rsidRPr="00543AD5">
              <w:rPr>
                <w:rFonts w:cs="Arial"/>
                <w:sz w:val="16"/>
                <w:szCs w:val="16"/>
                <w:lang w:val="en-GB"/>
              </w:rPr>
              <w:t>4.02%</w:t>
            </w:r>
          </w:p>
        </w:tc>
      </w:tr>
      <w:tr w:rsidR="008262BB" w:rsidRPr="0060444F" w14:paraId="604B8667" w14:textId="77777777" w:rsidTr="008262BB">
        <w:trPr>
          <w:trHeight w:hRule="exact" w:val="284"/>
        </w:trPr>
        <w:tc>
          <w:tcPr>
            <w:tcW w:w="0" w:type="auto"/>
            <w:vAlign w:val="center"/>
          </w:tcPr>
          <w:p w14:paraId="267A66BD" w14:textId="77777777" w:rsidR="008262BB" w:rsidRPr="00543AD5" w:rsidRDefault="008262BB" w:rsidP="008262BB">
            <w:pPr>
              <w:jc w:val="center"/>
              <w:rPr>
                <w:rFonts w:cs="Arial"/>
                <w:sz w:val="16"/>
                <w:szCs w:val="16"/>
                <w:lang w:val="en-GB"/>
              </w:rPr>
            </w:pPr>
            <w:r w:rsidRPr="00543AD5">
              <w:rPr>
                <w:rFonts w:cs="Arial"/>
                <w:sz w:val="16"/>
                <w:szCs w:val="16"/>
                <w:lang w:val="en-GB"/>
              </w:rPr>
              <w:t>1</w:t>
            </w:r>
          </w:p>
        </w:tc>
        <w:tc>
          <w:tcPr>
            <w:tcW w:w="0" w:type="auto"/>
            <w:vAlign w:val="center"/>
          </w:tcPr>
          <w:p w14:paraId="40C42E5C" w14:textId="77777777" w:rsidR="008262BB" w:rsidRPr="00543AD5" w:rsidRDefault="008262BB" w:rsidP="008262BB">
            <w:pPr>
              <w:jc w:val="center"/>
              <w:rPr>
                <w:rFonts w:cs="Arial"/>
                <w:sz w:val="16"/>
                <w:szCs w:val="16"/>
                <w:lang w:val="en-GB"/>
              </w:rPr>
            </w:pPr>
            <w:r w:rsidRPr="00543AD5">
              <w:rPr>
                <w:rFonts w:cs="Arial"/>
                <w:sz w:val="16"/>
                <w:szCs w:val="16"/>
                <w:lang w:val="en-GB"/>
              </w:rPr>
              <w:t>1/2000</w:t>
            </w:r>
          </w:p>
        </w:tc>
        <w:tc>
          <w:tcPr>
            <w:tcW w:w="0" w:type="auto"/>
            <w:vAlign w:val="center"/>
          </w:tcPr>
          <w:p w14:paraId="4133671F" w14:textId="77777777" w:rsidR="008262BB" w:rsidRPr="00543AD5" w:rsidRDefault="008262BB" w:rsidP="008262BB">
            <w:pPr>
              <w:jc w:val="center"/>
              <w:rPr>
                <w:rFonts w:cs="Arial"/>
                <w:sz w:val="16"/>
                <w:szCs w:val="16"/>
                <w:lang w:val="en-GB"/>
              </w:rPr>
            </w:pPr>
            <w:r w:rsidRPr="00543AD5">
              <w:rPr>
                <w:rFonts w:cs="Arial"/>
                <w:sz w:val="16"/>
                <w:szCs w:val="16"/>
                <w:lang w:val="en-GB"/>
              </w:rPr>
              <w:t>4.13</w:t>
            </w:r>
          </w:p>
        </w:tc>
        <w:tc>
          <w:tcPr>
            <w:tcW w:w="0" w:type="auto"/>
            <w:vAlign w:val="center"/>
          </w:tcPr>
          <w:p w14:paraId="6C07F916" w14:textId="77777777" w:rsidR="008262BB" w:rsidRPr="00543AD5" w:rsidRDefault="008262BB" w:rsidP="008262BB">
            <w:pPr>
              <w:jc w:val="center"/>
              <w:rPr>
                <w:rFonts w:cs="Arial"/>
                <w:sz w:val="16"/>
                <w:szCs w:val="16"/>
                <w:lang w:val="en-GB"/>
              </w:rPr>
            </w:pPr>
            <w:r w:rsidRPr="00543AD5">
              <w:rPr>
                <w:rFonts w:cs="Arial"/>
                <w:sz w:val="16"/>
                <w:szCs w:val="16"/>
                <w:lang w:val="en-GB"/>
              </w:rPr>
              <w:t>0.99</w:t>
            </w:r>
          </w:p>
        </w:tc>
        <w:tc>
          <w:tcPr>
            <w:tcW w:w="0" w:type="auto"/>
            <w:vAlign w:val="center"/>
          </w:tcPr>
          <w:p w14:paraId="08EB9F41" w14:textId="77777777" w:rsidR="008262BB" w:rsidRPr="00543AD5" w:rsidRDefault="008262BB" w:rsidP="008262BB">
            <w:pPr>
              <w:jc w:val="center"/>
              <w:rPr>
                <w:rFonts w:cs="Arial"/>
                <w:sz w:val="16"/>
                <w:szCs w:val="16"/>
                <w:lang w:val="en-GB"/>
              </w:rPr>
            </w:pPr>
            <w:r w:rsidRPr="00543AD5">
              <w:rPr>
                <w:rFonts w:cs="Arial"/>
                <w:sz w:val="16"/>
                <w:szCs w:val="16"/>
                <w:lang w:val="en-GB"/>
              </w:rPr>
              <w:t>24.0%</w:t>
            </w:r>
          </w:p>
        </w:tc>
        <w:tc>
          <w:tcPr>
            <w:tcW w:w="884" w:type="dxa"/>
            <w:vAlign w:val="center"/>
          </w:tcPr>
          <w:p w14:paraId="52494792" w14:textId="77777777" w:rsidR="008262BB" w:rsidRPr="00543AD5" w:rsidRDefault="008262BB" w:rsidP="008262BB">
            <w:pPr>
              <w:jc w:val="center"/>
              <w:rPr>
                <w:rFonts w:cs="Arial"/>
                <w:sz w:val="16"/>
                <w:szCs w:val="16"/>
                <w:lang w:val="en-GB"/>
              </w:rPr>
            </w:pPr>
            <w:r w:rsidRPr="00543AD5">
              <w:rPr>
                <w:rFonts w:cs="Arial"/>
                <w:sz w:val="16"/>
                <w:szCs w:val="16"/>
                <w:lang w:val="en-GB"/>
              </w:rPr>
              <w:t>1.99%</w:t>
            </w:r>
          </w:p>
        </w:tc>
      </w:tr>
      <w:tr w:rsidR="008262BB" w:rsidRPr="0060444F" w14:paraId="18ACA288" w14:textId="77777777" w:rsidTr="008262BB">
        <w:trPr>
          <w:trHeight w:hRule="exact" w:val="284"/>
        </w:trPr>
        <w:tc>
          <w:tcPr>
            <w:tcW w:w="0" w:type="auto"/>
            <w:tcBorders>
              <w:bottom w:val="single" w:sz="4" w:space="0" w:color="auto"/>
            </w:tcBorders>
            <w:vAlign w:val="center"/>
          </w:tcPr>
          <w:p w14:paraId="4C6FF981" w14:textId="77777777" w:rsidR="008262BB" w:rsidRPr="00543AD5" w:rsidRDefault="008262BB" w:rsidP="008262BB">
            <w:pPr>
              <w:jc w:val="center"/>
              <w:rPr>
                <w:rFonts w:cs="Arial"/>
                <w:sz w:val="16"/>
                <w:szCs w:val="16"/>
                <w:lang w:val="en-GB"/>
              </w:rPr>
            </w:pPr>
            <w:r w:rsidRPr="00543AD5">
              <w:rPr>
                <w:rFonts w:cs="Arial"/>
                <w:sz w:val="16"/>
                <w:szCs w:val="16"/>
                <w:lang w:val="en-GB"/>
              </w:rPr>
              <w:t>1</w:t>
            </w:r>
          </w:p>
        </w:tc>
        <w:tc>
          <w:tcPr>
            <w:tcW w:w="0" w:type="auto"/>
            <w:tcBorders>
              <w:bottom w:val="single" w:sz="4" w:space="0" w:color="auto"/>
            </w:tcBorders>
            <w:vAlign w:val="center"/>
          </w:tcPr>
          <w:p w14:paraId="7EC3ACC4" w14:textId="77777777" w:rsidR="008262BB" w:rsidRPr="00543AD5" w:rsidRDefault="008262BB" w:rsidP="008262BB">
            <w:pPr>
              <w:jc w:val="center"/>
              <w:rPr>
                <w:rFonts w:cs="Arial"/>
                <w:sz w:val="16"/>
                <w:szCs w:val="16"/>
                <w:lang w:val="en-GB"/>
              </w:rPr>
            </w:pPr>
            <w:r w:rsidRPr="00543AD5">
              <w:rPr>
                <w:rFonts w:cs="Arial"/>
                <w:sz w:val="16"/>
                <w:szCs w:val="16"/>
                <w:lang w:val="en-GB"/>
              </w:rPr>
              <w:t>1/5000</w:t>
            </w:r>
          </w:p>
        </w:tc>
        <w:tc>
          <w:tcPr>
            <w:tcW w:w="0" w:type="auto"/>
            <w:tcBorders>
              <w:bottom w:val="single" w:sz="4" w:space="0" w:color="auto"/>
            </w:tcBorders>
            <w:vAlign w:val="center"/>
          </w:tcPr>
          <w:p w14:paraId="33C7D26A" w14:textId="77777777" w:rsidR="008262BB" w:rsidRPr="00543AD5" w:rsidRDefault="008262BB" w:rsidP="008262BB">
            <w:pPr>
              <w:jc w:val="center"/>
              <w:rPr>
                <w:rFonts w:cs="Arial"/>
                <w:sz w:val="16"/>
                <w:szCs w:val="16"/>
                <w:lang w:val="en-GB"/>
              </w:rPr>
            </w:pPr>
            <w:r w:rsidRPr="00543AD5">
              <w:rPr>
                <w:rFonts w:cs="Arial"/>
                <w:sz w:val="16"/>
                <w:szCs w:val="16"/>
                <w:lang w:val="en-GB"/>
              </w:rPr>
              <w:t>4.22</w:t>
            </w:r>
          </w:p>
        </w:tc>
        <w:tc>
          <w:tcPr>
            <w:tcW w:w="0" w:type="auto"/>
            <w:tcBorders>
              <w:bottom w:val="single" w:sz="4" w:space="0" w:color="auto"/>
            </w:tcBorders>
            <w:vAlign w:val="center"/>
          </w:tcPr>
          <w:p w14:paraId="13E0060D" w14:textId="77777777" w:rsidR="008262BB" w:rsidRPr="00543AD5" w:rsidRDefault="008262BB" w:rsidP="008262BB">
            <w:pPr>
              <w:jc w:val="center"/>
              <w:rPr>
                <w:rFonts w:cs="Arial"/>
                <w:sz w:val="16"/>
                <w:szCs w:val="16"/>
                <w:lang w:val="en-GB"/>
              </w:rPr>
            </w:pPr>
            <w:r w:rsidRPr="00543AD5">
              <w:rPr>
                <w:rFonts w:cs="Arial"/>
                <w:sz w:val="16"/>
                <w:szCs w:val="16"/>
                <w:lang w:val="en-GB"/>
              </w:rPr>
              <w:t>2.45</w:t>
            </w:r>
          </w:p>
        </w:tc>
        <w:tc>
          <w:tcPr>
            <w:tcW w:w="0" w:type="auto"/>
            <w:tcBorders>
              <w:bottom w:val="single" w:sz="4" w:space="0" w:color="auto"/>
            </w:tcBorders>
            <w:vAlign w:val="center"/>
          </w:tcPr>
          <w:p w14:paraId="1454D686" w14:textId="77777777" w:rsidR="008262BB" w:rsidRPr="00543AD5" w:rsidRDefault="008262BB" w:rsidP="008262BB">
            <w:pPr>
              <w:jc w:val="center"/>
              <w:rPr>
                <w:rFonts w:cs="Arial"/>
                <w:sz w:val="16"/>
                <w:szCs w:val="16"/>
                <w:lang w:val="en-GB"/>
              </w:rPr>
            </w:pPr>
            <w:r w:rsidRPr="00543AD5">
              <w:rPr>
                <w:rFonts w:cs="Arial"/>
                <w:sz w:val="16"/>
                <w:szCs w:val="16"/>
                <w:lang w:val="en-GB"/>
              </w:rPr>
              <w:t>58.1%</w:t>
            </w:r>
          </w:p>
        </w:tc>
        <w:tc>
          <w:tcPr>
            <w:tcW w:w="884" w:type="dxa"/>
            <w:tcBorders>
              <w:bottom w:val="single" w:sz="4" w:space="0" w:color="auto"/>
            </w:tcBorders>
            <w:vAlign w:val="center"/>
          </w:tcPr>
          <w:p w14:paraId="15B69631" w14:textId="77777777" w:rsidR="008262BB" w:rsidRPr="00543AD5" w:rsidRDefault="008262BB" w:rsidP="008262BB">
            <w:pPr>
              <w:jc w:val="center"/>
              <w:rPr>
                <w:rFonts w:cs="Arial"/>
                <w:sz w:val="16"/>
                <w:szCs w:val="16"/>
                <w:lang w:val="en-GB"/>
              </w:rPr>
            </w:pPr>
            <w:r w:rsidRPr="00543AD5">
              <w:rPr>
                <w:rFonts w:cs="Arial"/>
                <w:sz w:val="16"/>
                <w:szCs w:val="16"/>
                <w:lang w:val="en-GB"/>
              </w:rPr>
              <w:t>0.77%</w:t>
            </w:r>
          </w:p>
        </w:tc>
      </w:tr>
    </w:tbl>
    <w:p w14:paraId="3A565D0C" w14:textId="257539A9" w:rsidR="0008370E" w:rsidRPr="00127ADA" w:rsidRDefault="00127ADA" w:rsidP="008262BB">
      <w:pPr>
        <w:rPr>
          <w:rFonts w:cs="Arial"/>
          <w:i/>
          <w:sz w:val="16"/>
          <w:szCs w:val="16"/>
          <w:lang w:val="en-GB"/>
        </w:rPr>
      </w:pPr>
      <w:commentRangeStart w:id="2"/>
      <w:r w:rsidRPr="00394FE7">
        <w:rPr>
          <w:rStyle w:val="Emphasis"/>
          <w:sz w:val="16"/>
          <w:szCs w:val="16"/>
        </w:rPr>
        <w:t>Note.</w:t>
      </w:r>
      <w:r>
        <w:rPr>
          <w:rFonts w:cs="Arial"/>
          <w:i/>
          <w:sz w:val="16"/>
          <w:szCs w:val="16"/>
          <w:lang w:val="en-GB"/>
        </w:rPr>
        <w:t xml:space="preserve"> </w:t>
      </w:r>
      <w:r w:rsidRPr="00127ADA">
        <w:rPr>
          <w:rFonts w:cs="Arial"/>
          <w:sz w:val="16"/>
          <w:szCs w:val="16"/>
          <w:lang w:val="en-GB"/>
        </w:rPr>
        <w:t>A general note, describing the table, goes here, typically written in a complete sentence.</w:t>
      </w:r>
      <w:commentRangeEnd w:id="2"/>
      <w:r>
        <w:rPr>
          <w:rStyle w:val="CommentReference"/>
        </w:rPr>
        <w:commentReference w:id="2"/>
      </w:r>
    </w:p>
    <w:p w14:paraId="1E0FD68B" w14:textId="3D391BFB" w:rsidR="008C3D82" w:rsidRPr="00394FE7" w:rsidRDefault="00127ADA" w:rsidP="00E2538F">
      <w:pPr>
        <w:pStyle w:val="Heading2"/>
        <w:rPr>
          <w:lang w:val="en-GB"/>
        </w:rPr>
      </w:pPr>
      <w:r w:rsidRPr="00394FE7">
        <w:rPr>
          <w:lang w:val="en-GB"/>
        </w:rPr>
        <w:t>Results and Discussion</w:t>
      </w:r>
    </w:p>
    <w:p w14:paraId="4422EAB0" w14:textId="5BA8D7A6" w:rsidR="008C3D82" w:rsidRPr="008C3D82" w:rsidRDefault="008C3D82" w:rsidP="008C3D82">
      <w:pPr>
        <w:rPr>
          <w:rFonts w:cs="Arial"/>
          <w:lang w:val="en-GB"/>
        </w:rPr>
      </w:pP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lastRenderedPageBreak/>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w:t>
      </w:r>
      <w:r w:rsidRPr="00CB758D">
        <w:rPr>
          <w:rFonts w:cs="Arial"/>
          <w:lang w:val="en-GB"/>
        </w:rPr>
        <w:t xml:space="preserve"> </w:t>
      </w:r>
      <w:r w:rsidRPr="00155670">
        <w:rPr>
          <w:rFonts w:cs="Arial"/>
          <w:lang w:val="en-GB"/>
        </w:rPr>
        <w:t>Please put the next section here</w:t>
      </w:r>
      <w:r>
        <w:rPr>
          <w:rFonts w:cs="Arial"/>
          <w:lang w:val="en-GB"/>
        </w:rPr>
        <w:t>.</w:t>
      </w:r>
    </w:p>
    <w:p w14:paraId="28E09DE3" w14:textId="3E593D1E" w:rsidR="008C3D82" w:rsidRPr="00394FE7" w:rsidRDefault="008C3D82" w:rsidP="00E2538F">
      <w:pPr>
        <w:pStyle w:val="Heading2"/>
        <w:rPr>
          <w:lang w:val="en-GB"/>
        </w:rPr>
      </w:pPr>
      <w:r w:rsidRPr="00394FE7">
        <w:rPr>
          <w:lang w:val="en-GB"/>
        </w:rPr>
        <w:t>C</w:t>
      </w:r>
      <w:r w:rsidR="00127ADA" w:rsidRPr="00394FE7">
        <w:rPr>
          <w:lang w:val="en-GB"/>
        </w:rPr>
        <w:t>onclusion</w:t>
      </w:r>
    </w:p>
    <w:p w14:paraId="246C87DE" w14:textId="72A52776" w:rsidR="008C3D82" w:rsidRPr="008C3D82" w:rsidRDefault="008C3D82" w:rsidP="008C3D82">
      <w:pPr>
        <w:rPr>
          <w:lang w:val="en-GB"/>
        </w:rPr>
      </w:pP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w:t>
      </w:r>
      <w:r w:rsidRPr="00CB758D">
        <w:rPr>
          <w:rFonts w:cs="Arial"/>
          <w:lang w:val="en-GB"/>
        </w:rPr>
        <w:t xml:space="preserve"> </w:t>
      </w:r>
      <w:r w:rsidRPr="00155670">
        <w:rPr>
          <w:rFonts w:cs="Arial"/>
          <w:lang w:val="en-GB"/>
        </w:rPr>
        <w:t>Please put the next section here</w:t>
      </w:r>
      <w:r>
        <w:rPr>
          <w:rFonts w:cs="Arial"/>
          <w:lang w:val="en-GB"/>
        </w:rPr>
        <w:t>.</w:t>
      </w:r>
    </w:p>
    <w:p w14:paraId="13560654" w14:textId="7D56A469" w:rsidR="008C3D82" w:rsidRPr="00394FE7" w:rsidRDefault="00127ADA" w:rsidP="00E2538F">
      <w:pPr>
        <w:pStyle w:val="Heading2"/>
        <w:rPr>
          <w:lang w:val="en-GB"/>
        </w:rPr>
      </w:pPr>
      <w:r w:rsidRPr="00394FE7">
        <w:rPr>
          <w:lang w:val="en-GB"/>
        </w:rPr>
        <w:t>Recommendations for Next Steps</w:t>
      </w:r>
    </w:p>
    <w:p w14:paraId="3554DAAE" w14:textId="77965895" w:rsidR="008C3D82" w:rsidRPr="008C3D82" w:rsidRDefault="008C3D82" w:rsidP="008C3D82">
      <w:pPr>
        <w:rPr>
          <w:lang w:val="en-GB"/>
        </w:rPr>
      </w:pP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w:t>
      </w:r>
      <w:r w:rsidRPr="00CB758D">
        <w:rPr>
          <w:rFonts w:cs="Arial"/>
          <w:lang w:val="en-GB"/>
        </w:rPr>
        <w:t xml:space="preserve"> </w:t>
      </w:r>
      <w:r w:rsidRPr="00155670">
        <w:rPr>
          <w:rFonts w:cs="Arial"/>
          <w:lang w:val="en-GB"/>
        </w:rPr>
        <w:t>Please put the next section here</w:t>
      </w:r>
      <w:r>
        <w:rPr>
          <w:rFonts w:cs="Arial"/>
          <w:lang w:val="en-GB"/>
        </w:rPr>
        <w:t>.</w:t>
      </w:r>
    </w:p>
    <w:p w14:paraId="6DC5F651" w14:textId="743CBBB2" w:rsidR="008262BB" w:rsidRPr="00394FE7" w:rsidRDefault="00127ADA" w:rsidP="00E2538F">
      <w:pPr>
        <w:pStyle w:val="Heading2"/>
        <w:rPr>
          <w:lang w:val="en-GB"/>
        </w:rPr>
      </w:pPr>
      <w:r w:rsidRPr="00394FE7">
        <w:rPr>
          <w:lang w:val="en-GB"/>
        </w:rPr>
        <w:t>References</w:t>
      </w:r>
    </w:p>
    <w:p w14:paraId="5E877603" w14:textId="77777777" w:rsidR="008262BB" w:rsidRPr="0065497B" w:rsidRDefault="008262BB" w:rsidP="008262BB">
      <w:pPr>
        <w:ind w:left="142" w:hanging="142"/>
        <w:rPr>
          <w:rFonts w:cs="Arial"/>
          <w:noProof/>
          <w:lang w:val="en-GB"/>
        </w:rPr>
      </w:pPr>
      <w:r w:rsidRPr="0065497B">
        <w:rPr>
          <w:rFonts w:cs="Arial"/>
          <w:lang w:val="en-GB"/>
        </w:rPr>
        <w:fldChar w:fldCharType="begin"/>
      </w:r>
      <w:r w:rsidRPr="0065497B">
        <w:rPr>
          <w:rFonts w:cs="Arial"/>
          <w:lang w:val="en-GB"/>
        </w:rPr>
        <w:instrText xml:space="preserve"> ADDIN EN.REFLIST </w:instrText>
      </w:r>
      <w:r w:rsidRPr="0065497B">
        <w:rPr>
          <w:rFonts w:cs="Arial"/>
          <w:lang w:val="en-GB"/>
        </w:rPr>
        <w:fldChar w:fldCharType="separate"/>
      </w:r>
      <w:r w:rsidRPr="0065497B">
        <w:rPr>
          <w:rFonts w:cs="Arial"/>
          <w:noProof/>
          <w:lang w:val="en-GB"/>
        </w:rPr>
        <w:t>Brew, D.</w:t>
      </w:r>
      <w:r>
        <w:rPr>
          <w:rFonts w:cs="Arial"/>
          <w:noProof/>
          <w:lang w:val="en-GB"/>
        </w:rPr>
        <w:t xml:space="preserve"> </w:t>
      </w:r>
      <w:r w:rsidRPr="0065497B">
        <w:rPr>
          <w:rFonts w:cs="Arial"/>
          <w:noProof/>
          <w:lang w:val="en-GB"/>
        </w:rPr>
        <w:t>R.</w:t>
      </w:r>
      <w:r>
        <w:rPr>
          <w:rFonts w:cs="Arial"/>
          <w:noProof/>
          <w:lang w:val="en-GB"/>
        </w:rPr>
        <w:t xml:space="preserve"> </w:t>
      </w:r>
      <w:r w:rsidRPr="0065497B">
        <w:rPr>
          <w:rFonts w:cs="Arial"/>
          <w:noProof/>
          <w:lang w:val="en-GB"/>
        </w:rPr>
        <w:t xml:space="preserve">M., </w:t>
      </w:r>
      <w:r>
        <w:rPr>
          <w:rFonts w:cs="Arial"/>
          <w:noProof/>
          <w:lang w:val="en-GB"/>
        </w:rPr>
        <w:t xml:space="preserve">&amp; </w:t>
      </w:r>
      <w:r w:rsidRPr="0065497B">
        <w:rPr>
          <w:rFonts w:cs="Arial"/>
          <w:noProof/>
          <w:lang w:val="en-GB"/>
        </w:rPr>
        <w:t>Glasser, F.</w:t>
      </w:r>
      <w:r>
        <w:rPr>
          <w:rFonts w:cs="Arial"/>
          <w:noProof/>
          <w:lang w:val="en-GB"/>
        </w:rPr>
        <w:t xml:space="preserve"> </w:t>
      </w:r>
      <w:r w:rsidRPr="0065497B">
        <w:rPr>
          <w:rFonts w:cs="Arial"/>
          <w:noProof/>
          <w:lang w:val="en-GB"/>
        </w:rPr>
        <w:t xml:space="preserve">P. </w:t>
      </w:r>
      <w:r>
        <w:rPr>
          <w:rFonts w:cs="Arial"/>
          <w:noProof/>
          <w:lang w:val="en-GB"/>
        </w:rPr>
        <w:t>(</w:t>
      </w:r>
      <w:r w:rsidRPr="0065497B">
        <w:rPr>
          <w:rFonts w:cs="Arial"/>
          <w:noProof/>
          <w:lang w:val="en-GB"/>
        </w:rPr>
        <w:t>2005</w:t>
      </w:r>
      <w:r>
        <w:rPr>
          <w:rFonts w:cs="Arial"/>
          <w:noProof/>
          <w:lang w:val="en-GB"/>
        </w:rPr>
        <w:t>)</w:t>
      </w:r>
      <w:r w:rsidRPr="0065497B">
        <w:rPr>
          <w:rFonts w:cs="Arial"/>
          <w:noProof/>
          <w:lang w:val="en-GB"/>
        </w:rPr>
        <w:t xml:space="preserve">. Synthesis and characterisation of magnesium silicate hydrate gels. </w:t>
      </w:r>
      <w:r w:rsidRPr="00FE4F63">
        <w:rPr>
          <w:rFonts w:cs="Arial"/>
          <w:i/>
          <w:noProof/>
          <w:lang w:val="en-GB"/>
        </w:rPr>
        <w:t>Cement and Concrete Research, 35</w:t>
      </w:r>
      <w:r w:rsidRPr="0065497B">
        <w:rPr>
          <w:rFonts w:cs="Arial"/>
          <w:noProof/>
          <w:lang w:val="en-GB"/>
        </w:rPr>
        <w:t>(1)</w:t>
      </w:r>
      <w:r>
        <w:rPr>
          <w:rFonts w:cs="Arial"/>
          <w:noProof/>
          <w:lang w:val="en-GB"/>
        </w:rPr>
        <w:t xml:space="preserve">, </w:t>
      </w:r>
      <w:r w:rsidRPr="0065497B">
        <w:rPr>
          <w:rFonts w:cs="Arial"/>
          <w:noProof/>
          <w:lang w:val="en-GB"/>
        </w:rPr>
        <w:t>85-98.</w:t>
      </w:r>
    </w:p>
    <w:p w14:paraId="0DC74336" w14:textId="492C9A3D" w:rsidR="008262BB" w:rsidRDefault="008262BB" w:rsidP="008262BB">
      <w:pPr>
        <w:ind w:left="142" w:hanging="142"/>
        <w:rPr>
          <w:rFonts w:cs="Arial"/>
          <w:noProof/>
          <w:lang w:val="en-GB"/>
        </w:rPr>
      </w:pPr>
      <w:r w:rsidRPr="0065497B">
        <w:rPr>
          <w:rFonts w:cs="Arial"/>
        </w:rPr>
        <w:fldChar w:fldCharType="end"/>
      </w:r>
      <w:r w:rsidRPr="0065497B">
        <w:rPr>
          <w:rFonts w:cs="Arial"/>
          <w:noProof/>
          <w:lang w:val="en-GB"/>
        </w:rPr>
        <w:t>Milestone, N.</w:t>
      </w:r>
      <w:r>
        <w:rPr>
          <w:rFonts w:cs="Arial"/>
          <w:noProof/>
          <w:lang w:val="en-GB"/>
        </w:rPr>
        <w:t xml:space="preserve"> </w:t>
      </w:r>
      <w:r w:rsidRPr="0065497B">
        <w:rPr>
          <w:rFonts w:cs="Arial"/>
          <w:noProof/>
          <w:lang w:val="en-GB"/>
        </w:rPr>
        <w:t xml:space="preserve">B. </w:t>
      </w:r>
      <w:r>
        <w:rPr>
          <w:rFonts w:cs="Arial"/>
          <w:noProof/>
          <w:lang w:val="en-GB"/>
        </w:rPr>
        <w:t>(</w:t>
      </w:r>
      <w:r w:rsidRPr="0065497B">
        <w:rPr>
          <w:rFonts w:cs="Arial"/>
          <w:noProof/>
          <w:lang w:val="en-GB"/>
        </w:rPr>
        <w:t>2006</w:t>
      </w:r>
      <w:r>
        <w:rPr>
          <w:rFonts w:cs="Arial"/>
          <w:noProof/>
          <w:lang w:val="en-GB"/>
        </w:rPr>
        <w:t>)</w:t>
      </w:r>
      <w:r w:rsidRPr="0065497B">
        <w:rPr>
          <w:rFonts w:cs="Arial"/>
          <w:noProof/>
          <w:lang w:val="en-GB"/>
        </w:rPr>
        <w:t xml:space="preserve">. Reactions in cement encapsulated nuclear wastes: </w:t>
      </w:r>
      <w:r>
        <w:rPr>
          <w:rFonts w:cs="Arial"/>
          <w:noProof/>
          <w:lang w:val="en-GB"/>
        </w:rPr>
        <w:t>N</w:t>
      </w:r>
      <w:r w:rsidRPr="0065497B">
        <w:rPr>
          <w:rFonts w:cs="Arial"/>
          <w:noProof/>
          <w:lang w:val="en-GB"/>
        </w:rPr>
        <w:t xml:space="preserve">eed for toolbox of different cement types. </w:t>
      </w:r>
      <w:r w:rsidRPr="00FE4F63">
        <w:rPr>
          <w:rFonts w:cs="Arial"/>
          <w:i/>
          <w:noProof/>
          <w:lang w:val="en-GB"/>
        </w:rPr>
        <w:t>Advances in Applied Ceramics, 105</w:t>
      </w:r>
      <w:r w:rsidRPr="0065497B">
        <w:rPr>
          <w:rFonts w:cs="Arial"/>
          <w:noProof/>
          <w:lang w:val="en-GB"/>
        </w:rPr>
        <w:t>(1)</w:t>
      </w:r>
      <w:r>
        <w:rPr>
          <w:rFonts w:cs="Arial"/>
          <w:noProof/>
          <w:lang w:val="en-GB"/>
        </w:rPr>
        <w:t xml:space="preserve">, </w:t>
      </w:r>
      <w:r w:rsidRPr="0065497B">
        <w:rPr>
          <w:rFonts w:cs="Arial"/>
          <w:noProof/>
          <w:lang w:val="en-GB"/>
        </w:rPr>
        <w:t>13-20.</w:t>
      </w:r>
    </w:p>
    <w:p w14:paraId="570EEB49" w14:textId="065B5CCA" w:rsidR="008C3D82" w:rsidRPr="00394FE7" w:rsidRDefault="00127ADA" w:rsidP="00E2538F">
      <w:pPr>
        <w:pStyle w:val="Heading2"/>
        <w:rPr>
          <w:lang w:val="en-GB"/>
        </w:rPr>
      </w:pPr>
      <w:r w:rsidRPr="00394FE7">
        <w:rPr>
          <w:lang w:val="en-GB"/>
        </w:rPr>
        <w:t xml:space="preserve">Acknowledgements </w:t>
      </w:r>
    </w:p>
    <w:p w14:paraId="247EF6A8" w14:textId="4CF5AD00" w:rsidR="00127ADA" w:rsidRPr="008C3D82" w:rsidRDefault="00127ADA" w:rsidP="00127ADA">
      <w:pPr>
        <w:jc w:val="both"/>
        <w:rPr>
          <w:lang w:val="en-GB"/>
        </w:rPr>
      </w:pPr>
      <w:r w:rsidRPr="0041247A">
        <w:t>I would like to thank</w:t>
      </w:r>
      <w:commentRangeStart w:id="3"/>
      <w:r w:rsidR="00394FE7">
        <w:t>…</w:t>
      </w:r>
      <w:r w:rsidR="001D15FC">
        <w:t>(if necessary, include boilerplate language from funder</w:t>
      </w:r>
      <w:r w:rsidR="00BD654A">
        <w:t>.</w:t>
      </w:r>
      <w:r w:rsidR="001D15FC">
        <w:t>)</w:t>
      </w:r>
      <w:commentRangeEnd w:id="3"/>
      <w:r w:rsidR="001D15FC">
        <w:rPr>
          <w:rStyle w:val="CommentReference"/>
        </w:rPr>
        <w:commentReference w:id="3"/>
      </w:r>
    </w:p>
    <w:p w14:paraId="77F1C1B3" w14:textId="77777777" w:rsidR="008C3D82" w:rsidRPr="008C3D82" w:rsidRDefault="008C3D82" w:rsidP="008C3D82">
      <w:pPr>
        <w:rPr>
          <w:lang w:val="en-GB"/>
        </w:rPr>
      </w:pPr>
    </w:p>
    <w:p w14:paraId="4F25F17F" w14:textId="77777777" w:rsidR="008C3D82" w:rsidRDefault="008C3D82" w:rsidP="008262BB">
      <w:pPr>
        <w:ind w:left="142" w:hanging="142"/>
        <w:rPr>
          <w:rFonts w:cs="Arial"/>
          <w:lang w:val="en-GB"/>
        </w:rPr>
      </w:pPr>
    </w:p>
    <w:sectPr w:rsidR="008C3D82" w:rsidSect="008262BB">
      <w:type w:val="continuous"/>
      <w:pgSz w:w="12240" w:h="15840" w:code="1"/>
      <w:pgMar w:top="1134" w:right="1134" w:bottom="1134" w:left="1134" w:header="720" w:footer="720" w:gutter="0"/>
      <w:cols w:num="2" w:space="567"/>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rruso, Lauren A" w:date="2022-01-10T07:53:00Z" w:initials="TLA">
    <w:p w14:paraId="0B18F04F" w14:textId="0DCA6324" w:rsidR="00127ADA" w:rsidRDefault="00127ADA">
      <w:pPr>
        <w:pStyle w:val="CommentText"/>
      </w:pPr>
      <w:r>
        <w:rPr>
          <w:rStyle w:val="CommentReference"/>
        </w:rPr>
        <w:annotationRef/>
      </w:r>
      <w:r>
        <w:t>Student’s first name’s initial and full last name go here.</w:t>
      </w:r>
    </w:p>
  </w:comment>
  <w:comment w:id="1" w:author="Terruso, Lauren A" w:date="2022-01-10T07:34:00Z" w:initials="TLA">
    <w:p w14:paraId="35B71D3B" w14:textId="77777777" w:rsidR="00127ADA" w:rsidRDefault="00127ADA" w:rsidP="00127ADA">
      <w:pPr>
        <w:autoSpaceDE w:val="0"/>
        <w:autoSpaceDN w:val="0"/>
        <w:adjustRightInd w:val="0"/>
        <w:spacing w:after="0"/>
        <w:rPr>
          <w:rFonts w:ascii="Times New Roman" w:hAnsi="Times New Roman"/>
          <w:sz w:val="12"/>
          <w:szCs w:val="12"/>
          <w:lang w:eastAsia="ja-JP"/>
        </w:rPr>
      </w:pPr>
      <w:r>
        <w:rPr>
          <w:rStyle w:val="CommentReference"/>
        </w:rPr>
        <w:annotationRef/>
      </w:r>
      <w:r>
        <w:rPr>
          <w:rFonts w:ascii="Times New Roman" w:hAnsi="Times New Roman"/>
          <w:sz w:val="12"/>
          <w:szCs w:val="12"/>
          <w:lang w:eastAsia="ja-JP"/>
        </w:rPr>
        <w:t>Begin the list with the label "Keywords:" (note</w:t>
      </w:r>
    </w:p>
    <w:p w14:paraId="4CE94390" w14:textId="77777777" w:rsidR="00127ADA" w:rsidRDefault="00127ADA" w:rsidP="00127ADA">
      <w:pPr>
        <w:autoSpaceDE w:val="0"/>
        <w:autoSpaceDN w:val="0"/>
        <w:adjustRightInd w:val="0"/>
        <w:spacing w:after="0"/>
        <w:rPr>
          <w:rFonts w:ascii="Times New Roman" w:hAnsi="Times New Roman"/>
          <w:sz w:val="12"/>
          <w:szCs w:val="12"/>
          <w:lang w:eastAsia="ja-JP"/>
        </w:rPr>
      </w:pPr>
      <w:r>
        <w:rPr>
          <w:rFonts w:ascii="Times New Roman" w:hAnsi="Times New Roman"/>
          <w:sz w:val="12"/>
          <w:szCs w:val="12"/>
          <w:lang w:eastAsia="ja-JP"/>
        </w:rPr>
        <w:t>the italics and the colon). Follow this with a list of</w:t>
      </w:r>
    </w:p>
    <w:p w14:paraId="2BD1D111" w14:textId="77777777" w:rsidR="00127ADA" w:rsidRDefault="00127ADA" w:rsidP="00127ADA">
      <w:pPr>
        <w:autoSpaceDE w:val="0"/>
        <w:autoSpaceDN w:val="0"/>
        <w:adjustRightInd w:val="0"/>
        <w:spacing w:after="0"/>
        <w:rPr>
          <w:rFonts w:ascii="Times New Roman" w:hAnsi="Times New Roman"/>
          <w:sz w:val="12"/>
          <w:szCs w:val="12"/>
          <w:lang w:eastAsia="ja-JP"/>
        </w:rPr>
      </w:pPr>
      <w:r>
        <w:rPr>
          <w:rFonts w:ascii="Times New Roman" w:hAnsi="Times New Roman"/>
          <w:sz w:val="12"/>
          <w:szCs w:val="12"/>
          <w:lang w:eastAsia="ja-JP"/>
        </w:rPr>
        <w:t>keywords written in lowercase (except for proper</w:t>
      </w:r>
    </w:p>
    <w:p w14:paraId="2B4E4647" w14:textId="77777777" w:rsidR="00127ADA" w:rsidRDefault="00127ADA" w:rsidP="00127ADA">
      <w:pPr>
        <w:autoSpaceDE w:val="0"/>
        <w:autoSpaceDN w:val="0"/>
        <w:adjustRightInd w:val="0"/>
        <w:spacing w:after="0"/>
        <w:rPr>
          <w:rFonts w:ascii="Times New Roman" w:hAnsi="Times New Roman"/>
          <w:sz w:val="12"/>
          <w:szCs w:val="12"/>
          <w:lang w:eastAsia="ja-JP"/>
        </w:rPr>
      </w:pPr>
      <w:r>
        <w:rPr>
          <w:rFonts w:ascii="Times New Roman" w:hAnsi="Times New Roman"/>
          <w:sz w:val="12"/>
          <w:szCs w:val="12"/>
          <w:lang w:eastAsia="ja-JP"/>
        </w:rPr>
        <w:t>nouns) and separated by commas. Do not place a</w:t>
      </w:r>
    </w:p>
    <w:p w14:paraId="33FAA12D" w14:textId="74EAE81C" w:rsidR="00127ADA" w:rsidRDefault="00127ADA" w:rsidP="00127ADA">
      <w:pPr>
        <w:pStyle w:val="CommentText"/>
      </w:pPr>
      <w:r>
        <w:rPr>
          <w:rFonts w:ascii="Times New Roman" w:hAnsi="Times New Roman"/>
          <w:sz w:val="12"/>
          <w:szCs w:val="12"/>
          <w:lang w:eastAsia="ja-JP"/>
        </w:rPr>
        <w:t>period at the end of the list.</w:t>
      </w:r>
    </w:p>
  </w:comment>
  <w:comment w:id="2" w:author="Terruso, Lauren A" w:date="2022-01-10T07:48:00Z" w:initials="TLA">
    <w:p w14:paraId="1D31DC2B" w14:textId="0C627861" w:rsidR="00127ADA" w:rsidRDefault="00127ADA">
      <w:pPr>
        <w:pStyle w:val="CommentText"/>
      </w:pPr>
      <w:r>
        <w:rPr>
          <w:rStyle w:val="CommentReference"/>
        </w:rPr>
        <w:annotationRef/>
      </w:r>
      <w:r>
        <w:t>The word “Note.” is in italics with the following sentence not.</w:t>
      </w:r>
    </w:p>
  </w:comment>
  <w:comment w:id="3" w:author="Collins, Nina K" w:date="2023-08-02T12:22:00Z" w:initials="CNK">
    <w:p w14:paraId="39CA7448" w14:textId="169ABDFE" w:rsidR="001D15FC" w:rsidRDefault="001D15FC">
      <w:pPr>
        <w:pStyle w:val="CommentText"/>
      </w:pPr>
      <w:r>
        <w:rPr>
          <w:rStyle w:val="CommentReference"/>
        </w:rPr>
        <w:annotationRef/>
      </w:r>
      <w:r>
        <w:t>Nina’s suggestions. Take or leave as you wish.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18F04F" w15:done="0"/>
  <w15:commentEx w15:paraId="33FAA12D" w15:done="0"/>
  <w15:commentEx w15:paraId="1D31DC2B" w15:done="0"/>
  <w15:commentEx w15:paraId="39CA74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8F04F" w16cid:durableId="25866487"/>
  <w16cid:commentId w16cid:paraId="33FAA12D" w16cid:durableId="25865FF7"/>
  <w16cid:commentId w16cid:paraId="1D31DC2B" w16cid:durableId="25866365"/>
  <w16cid:commentId w16cid:paraId="39CA7448" w16cid:durableId="4AB340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3FF3" w14:textId="77777777" w:rsidR="007833E4" w:rsidRDefault="007833E4" w:rsidP="00B93108">
      <w:pPr>
        <w:spacing w:after="0"/>
      </w:pPr>
      <w:r>
        <w:separator/>
      </w:r>
    </w:p>
  </w:endnote>
  <w:endnote w:type="continuationSeparator" w:id="0">
    <w:p w14:paraId="6A8BC41A" w14:textId="77777777" w:rsidR="007833E4" w:rsidRDefault="007833E4" w:rsidP="00B931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AB68" w14:textId="77777777" w:rsidR="00326FE3" w:rsidRDefault="00326FE3">
    <w:pPr>
      <w:pStyle w:val="Footer"/>
    </w:pPr>
  </w:p>
  <w:p w14:paraId="74A369E7" w14:textId="77777777" w:rsidR="00326FE3" w:rsidRDefault="00326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B29E" w14:textId="77777777" w:rsidR="007833E4" w:rsidRDefault="007833E4" w:rsidP="00B93108">
      <w:pPr>
        <w:spacing w:after="0"/>
      </w:pPr>
      <w:r>
        <w:separator/>
      </w:r>
    </w:p>
  </w:footnote>
  <w:footnote w:type="continuationSeparator" w:id="0">
    <w:p w14:paraId="65ED5615" w14:textId="77777777" w:rsidR="007833E4" w:rsidRDefault="007833E4" w:rsidP="00B93108">
      <w:pPr>
        <w:spacing w:after="0"/>
      </w:pPr>
      <w:r>
        <w:continuationSeparator/>
      </w:r>
    </w:p>
  </w:footnote>
  <w:footnote w:id="1">
    <w:p w14:paraId="2246631E" w14:textId="5838837B" w:rsidR="00127ADA" w:rsidRDefault="00127ADA" w:rsidP="00127ADA">
      <w:pPr>
        <w:pStyle w:val="FootnoteText"/>
      </w:pPr>
      <w:r>
        <w:rPr>
          <w:rStyle w:val="FootnoteReference"/>
        </w:rPr>
        <w:footnoteRef/>
      </w:r>
      <w:r>
        <w:t xml:space="preserve"> </w:t>
      </w:r>
      <w:hyperlink r:id="rId1" w:history="1">
        <w:r>
          <w:rPr>
            <w:rStyle w:val="Hyperlink"/>
          </w:rPr>
          <w:t>email@purdue.edu</w:t>
        </w:r>
      </w:hyperlink>
      <w:r>
        <w:t>; Biotechnology Innovation and Regulatory Science (BIRS) Center; Agricultural and Biological Engineering, Purdue University</w:t>
      </w:r>
    </w:p>
  </w:footnote>
  <w:footnote w:id="2">
    <w:p w14:paraId="01552D0D" w14:textId="77777777" w:rsidR="00127ADA" w:rsidRDefault="00127ADA" w:rsidP="00127ADA">
      <w:pPr>
        <w:pStyle w:val="FootnoteText"/>
      </w:pPr>
      <w:r>
        <w:rPr>
          <w:rStyle w:val="FootnoteReference"/>
        </w:rPr>
        <w:footnoteRef/>
      </w:r>
      <w:r>
        <w:t xml:space="preserve"> </w:t>
      </w:r>
      <w:hyperlink r:id="rId2" w:history="1">
        <w:r w:rsidRPr="009E4DA9">
          <w:rPr>
            <w:rStyle w:val="Hyperlink"/>
          </w:rPr>
          <w:t>zekeocha@purdue.edu</w:t>
        </w:r>
      </w:hyperlink>
      <w:r>
        <w:t>; Medical Missionaries of Mary; Biotechnology Innovation and Regulatory Science (BIRS) Center, Purdue University</w:t>
      </w:r>
    </w:p>
  </w:footnote>
  <w:footnote w:id="3">
    <w:p w14:paraId="3BADF336" w14:textId="77777777" w:rsidR="00127ADA" w:rsidRDefault="00127ADA" w:rsidP="00127ADA">
      <w:pPr>
        <w:pStyle w:val="FootnoteText"/>
      </w:pPr>
      <w:r>
        <w:rPr>
          <w:rStyle w:val="FootnoteReference"/>
        </w:rPr>
        <w:footnoteRef/>
      </w:r>
      <w:r>
        <w:t xml:space="preserve"> </w:t>
      </w:r>
      <w:hyperlink r:id="rId3" w:history="1">
        <w:r w:rsidRPr="009E4DA9">
          <w:rPr>
            <w:rStyle w:val="Hyperlink"/>
          </w:rPr>
          <w:t>sbyrn@purdue.edu</w:t>
        </w:r>
      </w:hyperlink>
      <w:r>
        <w:t>; Biotechnology Innovation and Regulatory Science (BIRS) Center; Industrial and Physical Pharmacy, Purdue University</w:t>
      </w:r>
    </w:p>
  </w:footnote>
  <w:footnote w:id="4">
    <w:p w14:paraId="1B582DE5" w14:textId="77777777" w:rsidR="00127ADA" w:rsidRDefault="00127ADA" w:rsidP="00127ADA">
      <w:pPr>
        <w:pStyle w:val="FootnoteText"/>
      </w:pPr>
      <w:r>
        <w:rPr>
          <w:rStyle w:val="FootnoteReference"/>
        </w:rPr>
        <w:footnoteRef/>
      </w:r>
      <w:r>
        <w:t xml:space="preserve"> </w:t>
      </w:r>
      <w:hyperlink r:id="rId4" w:history="1">
        <w:r w:rsidRPr="009E4DA9">
          <w:rPr>
            <w:rStyle w:val="Hyperlink"/>
          </w:rPr>
          <w:t>kclase@purdue.edu</w:t>
        </w:r>
      </w:hyperlink>
      <w:r>
        <w:t>; Biotechnology Innovation and Regulatory Science (BIRS) Center; Agricultural and Biological Engineering, Purdue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6BC8" w14:textId="77777777" w:rsidR="00326FE3" w:rsidRDefault="00326FE3" w:rsidP="00326F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79F9378" w14:textId="77777777" w:rsidR="00326FE3" w:rsidRDefault="00326FE3" w:rsidP="00B9310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F4CF" w14:textId="5C1B55D4" w:rsidR="00326FE3" w:rsidRDefault="00326FE3" w:rsidP="00326F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D654A">
      <w:rPr>
        <w:rStyle w:val="PageNumber"/>
        <w:noProof/>
      </w:rPr>
      <w:t>2</w:t>
    </w:r>
    <w:r>
      <w:rPr>
        <w:rStyle w:val="PageNumber"/>
      </w:rPr>
      <w:fldChar w:fldCharType="end"/>
    </w:r>
  </w:p>
  <w:p w14:paraId="6B5A83F1" w14:textId="1154C42D" w:rsidR="00326FE3" w:rsidRDefault="00326FE3" w:rsidP="00B93108">
    <w:pPr>
      <w:pStyle w:val="Header"/>
      <w:ind w:right="360" w:firstLine="360"/>
      <w:jc w:val="right"/>
    </w:pPr>
  </w:p>
  <w:p w14:paraId="0A84B090" w14:textId="77777777" w:rsidR="00326FE3" w:rsidRDefault="00326FE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uso, Lauren A">
    <w15:presenceInfo w15:providerId="AD" w15:userId="S::lterruso@purdue.edu::5a757f1b-3ed7-409c-af00-0fe4c7f8b542"/>
  </w15:person>
  <w15:person w15:author="Collins, Nina K">
    <w15:presenceInfo w15:providerId="AD" w15:userId="S-1-5-21-2147685005-3481175987-295382041-99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BB"/>
    <w:rsid w:val="00022021"/>
    <w:rsid w:val="00037B90"/>
    <w:rsid w:val="00050FE9"/>
    <w:rsid w:val="000708AE"/>
    <w:rsid w:val="0008370E"/>
    <w:rsid w:val="00127ADA"/>
    <w:rsid w:val="00154ACF"/>
    <w:rsid w:val="00176CF7"/>
    <w:rsid w:val="001D15FC"/>
    <w:rsid w:val="00212108"/>
    <w:rsid w:val="00232FE7"/>
    <w:rsid w:val="002B6C88"/>
    <w:rsid w:val="00300F10"/>
    <w:rsid w:val="00326FE3"/>
    <w:rsid w:val="00331A33"/>
    <w:rsid w:val="00356EF8"/>
    <w:rsid w:val="00380DF0"/>
    <w:rsid w:val="00394FE7"/>
    <w:rsid w:val="0039670E"/>
    <w:rsid w:val="003E4056"/>
    <w:rsid w:val="004640B7"/>
    <w:rsid w:val="004C63C9"/>
    <w:rsid w:val="00504A56"/>
    <w:rsid w:val="005324B9"/>
    <w:rsid w:val="0055233E"/>
    <w:rsid w:val="005A2073"/>
    <w:rsid w:val="006736FD"/>
    <w:rsid w:val="006A43ED"/>
    <w:rsid w:val="006A7EEA"/>
    <w:rsid w:val="006C276A"/>
    <w:rsid w:val="00757389"/>
    <w:rsid w:val="007833E4"/>
    <w:rsid w:val="00793515"/>
    <w:rsid w:val="008262BB"/>
    <w:rsid w:val="008C3D82"/>
    <w:rsid w:val="00936261"/>
    <w:rsid w:val="00A80239"/>
    <w:rsid w:val="00AA5AFD"/>
    <w:rsid w:val="00AC4599"/>
    <w:rsid w:val="00B240D7"/>
    <w:rsid w:val="00B63708"/>
    <w:rsid w:val="00B93108"/>
    <w:rsid w:val="00BD654A"/>
    <w:rsid w:val="00C16D7A"/>
    <w:rsid w:val="00C25AB9"/>
    <w:rsid w:val="00C95B94"/>
    <w:rsid w:val="00DB066B"/>
    <w:rsid w:val="00DB7DB3"/>
    <w:rsid w:val="00E23295"/>
    <w:rsid w:val="00E2538F"/>
    <w:rsid w:val="00E905E7"/>
    <w:rsid w:val="00EC796C"/>
    <w:rsid w:val="00F064FB"/>
    <w:rsid w:val="00F305C7"/>
    <w:rsid w:val="00F3394C"/>
    <w:rsid w:val="00F51F10"/>
    <w:rsid w:val="00F66ADB"/>
    <w:rsid w:val="00FA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C17CB4"/>
  <w14:defaultImageDpi w14:val="300"/>
  <w15:docId w15:val="{7DCE1680-81EC-4E9A-8C9A-31971E22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3D82"/>
    <w:pPr>
      <w:spacing w:after="120"/>
    </w:pPr>
    <w:rPr>
      <w:rFonts w:ascii="Arial" w:hAnsi="Arial"/>
      <w:szCs w:val="24"/>
      <w:lang w:eastAsia="en-US"/>
    </w:rPr>
  </w:style>
  <w:style w:type="paragraph" w:styleId="Heading1">
    <w:name w:val="heading 1"/>
    <w:basedOn w:val="Subtitle"/>
    <w:next w:val="Normal"/>
    <w:link w:val="Heading1Char"/>
    <w:uiPriority w:val="9"/>
    <w:rsid w:val="00E2538F"/>
    <w:pPr>
      <w:outlineLvl w:val="0"/>
    </w:pPr>
    <w:rPr>
      <w:rFonts w:ascii="Arial" w:hAnsi="Arial" w:cs="Arial"/>
      <w:b/>
      <w:bCs/>
      <w:sz w:val="24"/>
      <w:szCs w:val="24"/>
    </w:rPr>
  </w:style>
  <w:style w:type="paragraph" w:styleId="Heading2">
    <w:name w:val="heading 2"/>
    <w:basedOn w:val="Subtitle"/>
    <w:next w:val="Normal"/>
    <w:link w:val="Heading2Char"/>
    <w:uiPriority w:val="9"/>
    <w:unhideWhenUsed/>
    <w:rsid w:val="00E2538F"/>
    <w:pPr>
      <w:outlineLvl w:val="1"/>
    </w:pPr>
    <w:rPr>
      <w:rFonts w:ascii="Arial" w:hAnsi="Arial" w:cs="Arial"/>
      <w:b/>
      <w:bCs/>
      <w:sz w:val="24"/>
      <w:szCs w:val="24"/>
    </w:rPr>
  </w:style>
  <w:style w:type="paragraph" w:styleId="Heading3">
    <w:name w:val="heading 3"/>
    <w:basedOn w:val="Normal"/>
    <w:next w:val="Normal"/>
    <w:link w:val="Heading3Char"/>
    <w:uiPriority w:val="9"/>
    <w:unhideWhenUsed/>
    <w:rsid w:val="00E23295"/>
    <w:pPr>
      <w:keepNext/>
      <w:keepLines/>
      <w:spacing w:before="120"/>
      <w:outlineLvl w:val="2"/>
    </w:pPr>
    <w:rPr>
      <w:rFonts w:eastAsiaTheme="majorEastAsia" w:cstheme="majorBid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75F8"/>
    <w:rPr>
      <w:rFonts w:ascii="Lucida Grande" w:hAnsi="Lucida Grande"/>
      <w:sz w:val="18"/>
      <w:szCs w:val="18"/>
    </w:rPr>
  </w:style>
  <w:style w:type="paragraph" w:styleId="Footer">
    <w:name w:val="footer"/>
    <w:basedOn w:val="Normal"/>
    <w:next w:val="Header"/>
    <w:link w:val="FooterChar"/>
    <w:uiPriority w:val="99"/>
    <w:rsid w:val="008262BB"/>
    <w:pPr>
      <w:tabs>
        <w:tab w:val="center" w:pos="5760"/>
        <w:tab w:val="right" w:pos="10800"/>
      </w:tabs>
      <w:suppressAutoHyphens/>
      <w:overflowPunct w:val="0"/>
      <w:autoSpaceDE w:val="0"/>
      <w:autoSpaceDN w:val="0"/>
      <w:adjustRightInd w:val="0"/>
      <w:jc w:val="both"/>
      <w:textAlignment w:val="baseline"/>
    </w:pPr>
    <w:rPr>
      <w:rFonts w:eastAsia="Times New Roman"/>
      <w:kern w:val="14"/>
      <w:szCs w:val="20"/>
    </w:rPr>
  </w:style>
  <w:style w:type="character" w:customStyle="1" w:styleId="FooterChar">
    <w:name w:val="Footer Char"/>
    <w:basedOn w:val="DefaultParagraphFont"/>
    <w:link w:val="Footer"/>
    <w:uiPriority w:val="99"/>
    <w:rsid w:val="008262BB"/>
    <w:rPr>
      <w:rFonts w:eastAsia="Times New Roman"/>
      <w:kern w:val="14"/>
      <w:lang w:eastAsia="en-US"/>
    </w:rPr>
  </w:style>
  <w:style w:type="paragraph" w:styleId="Header">
    <w:name w:val="header"/>
    <w:basedOn w:val="Normal"/>
    <w:next w:val="Footer"/>
    <w:link w:val="HeaderChar"/>
    <w:uiPriority w:val="99"/>
    <w:rsid w:val="008262BB"/>
    <w:pPr>
      <w:suppressAutoHyphens/>
      <w:overflowPunct w:val="0"/>
      <w:autoSpaceDE w:val="0"/>
      <w:autoSpaceDN w:val="0"/>
      <w:adjustRightInd w:val="0"/>
      <w:jc w:val="both"/>
      <w:textAlignment w:val="baseline"/>
    </w:pPr>
    <w:rPr>
      <w:rFonts w:eastAsia="Times New Roman"/>
      <w:kern w:val="14"/>
      <w:szCs w:val="20"/>
    </w:rPr>
  </w:style>
  <w:style w:type="character" w:customStyle="1" w:styleId="HeaderChar">
    <w:name w:val="Header Char"/>
    <w:basedOn w:val="DefaultParagraphFont"/>
    <w:link w:val="Header"/>
    <w:uiPriority w:val="99"/>
    <w:rsid w:val="008262BB"/>
    <w:rPr>
      <w:rFonts w:eastAsia="Times New Roman"/>
      <w:kern w:val="14"/>
      <w:lang w:eastAsia="en-US"/>
    </w:rPr>
  </w:style>
  <w:style w:type="character" w:customStyle="1" w:styleId="Heading2Char">
    <w:name w:val="Heading 2 Char"/>
    <w:basedOn w:val="DefaultParagraphFont"/>
    <w:link w:val="Heading2"/>
    <w:uiPriority w:val="9"/>
    <w:rsid w:val="00E2538F"/>
    <w:rPr>
      <w:rFonts w:ascii="Arial" w:hAnsi="Arial" w:cs="Arial"/>
      <w:b/>
      <w:bCs/>
      <w:color w:val="5A5A5A" w:themeColor="text1" w:themeTint="A5"/>
      <w:spacing w:val="15"/>
      <w:sz w:val="24"/>
      <w:szCs w:val="24"/>
      <w:lang w:eastAsia="en-US"/>
    </w:rPr>
  </w:style>
  <w:style w:type="paragraph" w:customStyle="1" w:styleId="Author">
    <w:name w:val="Author"/>
    <w:basedOn w:val="Normal"/>
    <w:rsid w:val="00DB7DB3"/>
    <w:pPr>
      <w:spacing w:after="0"/>
      <w:jc w:val="center"/>
    </w:pPr>
    <w:rPr>
      <w:rFonts w:cs="Arial"/>
    </w:rPr>
  </w:style>
  <w:style w:type="character" w:customStyle="1" w:styleId="Heading1Char">
    <w:name w:val="Heading 1 Char"/>
    <w:basedOn w:val="DefaultParagraphFont"/>
    <w:link w:val="Heading1"/>
    <w:uiPriority w:val="9"/>
    <w:rsid w:val="00E2538F"/>
    <w:rPr>
      <w:rFonts w:ascii="Arial" w:hAnsi="Arial" w:cs="Arial"/>
      <w:b/>
      <w:bCs/>
      <w:color w:val="5A5A5A" w:themeColor="text1" w:themeTint="A5"/>
      <w:spacing w:val="15"/>
      <w:sz w:val="24"/>
      <w:szCs w:val="24"/>
      <w:lang w:eastAsia="en-US"/>
    </w:rPr>
  </w:style>
  <w:style w:type="paragraph" w:styleId="Title">
    <w:name w:val="Title"/>
    <w:basedOn w:val="Normal"/>
    <w:next w:val="Normal"/>
    <w:link w:val="TitleChar"/>
    <w:uiPriority w:val="10"/>
    <w:rsid w:val="00050FE9"/>
    <w:pPr>
      <w:spacing w:before="320" w:after="160"/>
      <w:contextualSpacing/>
      <w:jc w:val="center"/>
    </w:pPr>
    <w:rPr>
      <w:rFonts w:eastAsiaTheme="majorEastAsia" w:cstheme="majorBidi"/>
      <w:b/>
      <w:bCs/>
      <w:kern w:val="28"/>
      <w:sz w:val="32"/>
      <w:szCs w:val="32"/>
    </w:rPr>
  </w:style>
  <w:style w:type="character" w:customStyle="1" w:styleId="TitleChar">
    <w:name w:val="Title Char"/>
    <w:basedOn w:val="DefaultParagraphFont"/>
    <w:link w:val="Title"/>
    <w:uiPriority w:val="10"/>
    <w:rsid w:val="00050FE9"/>
    <w:rPr>
      <w:rFonts w:ascii="Arial" w:eastAsiaTheme="majorEastAsia" w:hAnsi="Arial" w:cstheme="majorBidi"/>
      <w:b/>
      <w:bCs/>
      <w:kern w:val="28"/>
      <w:sz w:val="32"/>
      <w:szCs w:val="32"/>
      <w:lang w:eastAsia="en-US"/>
    </w:rPr>
  </w:style>
  <w:style w:type="character" w:customStyle="1" w:styleId="Heading3Char">
    <w:name w:val="Heading 3 Char"/>
    <w:basedOn w:val="DefaultParagraphFont"/>
    <w:link w:val="Heading3"/>
    <w:uiPriority w:val="9"/>
    <w:rsid w:val="00E23295"/>
    <w:rPr>
      <w:rFonts w:ascii="Arial" w:eastAsiaTheme="majorEastAsia" w:hAnsi="Arial" w:cstheme="majorBidi"/>
      <w:b/>
      <w:bCs/>
      <w:lang w:eastAsia="en-US"/>
    </w:rPr>
  </w:style>
  <w:style w:type="paragraph" w:customStyle="1" w:styleId="Figureortablecap">
    <w:name w:val="Figure or table cap"/>
    <w:basedOn w:val="Normal"/>
    <w:rsid w:val="00AA5AFD"/>
    <w:rPr>
      <w:rFonts w:cs="Arial"/>
      <w:bCs/>
      <w:sz w:val="16"/>
      <w:szCs w:val="16"/>
    </w:rPr>
  </w:style>
  <w:style w:type="paragraph" w:customStyle="1" w:styleId="Reference">
    <w:name w:val="Reference"/>
    <w:basedOn w:val="Normal"/>
    <w:rsid w:val="00DB7DB3"/>
    <w:pPr>
      <w:ind w:left="142" w:hanging="142"/>
    </w:pPr>
    <w:rPr>
      <w:rFonts w:cs="Arial"/>
    </w:rPr>
  </w:style>
  <w:style w:type="character" w:styleId="PageNumber">
    <w:name w:val="page number"/>
    <w:basedOn w:val="DefaultParagraphFont"/>
    <w:uiPriority w:val="99"/>
    <w:semiHidden/>
    <w:unhideWhenUsed/>
    <w:rsid w:val="00B93108"/>
  </w:style>
  <w:style w:type="paragraph" w:customStyle="1" w:styleId="ColumntopHeading1">
    <w:name w:val="Column top Heading 1"/>
    <w:basedOn w:val="Heading1"/>
    <w:rsid w:val="00331A33"/>
  </w:style>
  <w:style w:type="character" w:styleId="CommentReference">
    <w:name w:val="annotation reference"/>
    <w:basedOn w:val="DefaultParagraphFont"/>
    <w:uiPriority w:val="99"/>
    <w:semiHidden/>
    <w:unhideWhenUsed/>
    <w:rsid w:val="00127ADA"/>
    <w:rPr>
      <w:sz w:val="16"/>
      <w:szCs w:val="16"/>
    </w:rPr>
  </w:style>
  <w:style w:type="paragraph" w:styleId="CommentText">
    <w:name w:val="annotation text"/>
    <w:basedOn w:val="Normal"/>
    <w:link w:val="CommentTextChar"/>
    <w:uiPriority w:val="99"/>
    <w:semiHidden/>
    <w:unhideWhenUsed/>
    <w:rsid w:val="00127ADA"/>
    <w:rPr>
      <w:szCs w:val="20"/>
    </w:rPr>
  </w:style>
  <w:style w:type="character" w:customStyle="1" w:styleId="CommentTextChar">
    <w:name w:val="Comment Text Char"/>
    <w:basedOn w:val="DefaultParagraphFont"/>
    <w:link w:val="CommentText"/>
    <w:uiPriority w:val="99"/>
    <w:semiHidden/>
    <w:rsid w:val="00127AD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27ADA"/>
    <w:rPr>
      <w:b/>
      <w:bCs/>
    </w:rPr>
  </w:style>
  <w:style w:type="character" w:customStyle="1" w:styleId="CommentSubjectChar">
    <w:name w:val="Comment Subject Char"/>
    <w:basedOn w:val="CommentTextChar"/>
    <w:link w:val="CommentSubject"/>
    <w:uiPriority w:val="99"/>
    <w:semiHidden/>
    <w:rsid w:val="00127ADA"/>
    <w:rPr>
      <w:rFonts w:ascii="Arial" w:hAnsi="Arial"/>
      <w:b/>
      <w:bCs/>
      <w:lang w:eastAsia="en-US"/>
    </w:rPr>
  </w:style>
  <w:style w:type="character" w:styleId="Hyperlink">
    <w:name w:val="Hyperlink"/>
    <w:basedOn w:val="DefaultParagraphFont"/>
    <w:uiPriority w:val="99"/>
    <w:unhideWhenUsed/>
    <w:rsid w:val="00127ADA"/>
    <w:rPr>
      <w:color w:val="0000FF" w:themeColor="hyperlink"/>
      <w:u w:val="single"/>
    </w:rPr>
  </w:style>
  <w:style w:type="paragraph" w:styleId="FootnoteText">
    <w:name w:val="footnote text"/>
    <w:basedOn w:val="Normal"/>
    <w:link w:val="FootnoteTextChar"/>
    <w:uiPriority w:val="99"/>
    <w:semiHidden/>
    <w:unhideWhenUsed/>
    <w:rsid w:val="00127ADA"/>
    <w:pPr>
      <w:pBdr>
        <w:top w:val="nil"/>
        <w:left w:val="nil"/>
        <w:bottom w:val="nil"/>
        <w:right w:val="nil"/>
        <w:between w:val="nil"/>
        <w:bar w:val="nil"/>
      </w:pBdr>
      <w:spacing w:after="0"/>
    </w:pPr>
    <w:rPr>
      <w:rFonts w:ascii="Times New Roman" w:eastAsia="Arial Unicode MS" w:hAnsi="Times New Roman"/>
      <w:szCs w:val="20"/>
      <w:bdr w:val="nil"/>
    </w:rPr>
  </w:style>
  <w:style w:type="character" w:customStyle="1" w:styleId="FootnoteTextChar">
    <w:name w:val="Footnote Text Char"/>
    <w:basedOn w:val="DefaultParagraphFont"/>
    <w:link w:val="FootnoteText"/>
    <w:uiPriority w:val="99"/>
    <w:semiHidden/>
    <w:rsid w:val="00127ADA"/>
    <w:rPr>
      <w:rFonts w:eastAsia="Arial Unicode MS"/>
      <w:bdr w:val="nil"/>
      <w:lang w:eastAsia="en-US"/>
    </w:rPr>
  </w:style>
  <w:style w:type="character" w:styleId="FootnoteReference">
    <w:name w:val="footnote reference"/>
    <w:basedOn w:val="DefaultParagraphFont"/>
    <w:uiPriority w:val="99"/>
    <w:semiHidden/>
    <w:unhideWhenUsed/>
    <w:rsid w:val="00127ADA"/>
    <w:rPr>
      <w:vertAlign w:val="superscript"/>
    </w:rPr>
  </w:style>
  <w:style w:type="paragraph" w:styleId="Subtitle">
    <w:name w:val="Subtitle"/>
    <w:basedOn w:val="Normal"/>
    <w:next w:val="Normal"/>
    <w:link w:val="SubtitleChar"/>
    <w:uiPriority w:val="11"/>
    <w:qFormat/>
    <w:rsid w:val="00394FE7"/>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FE7"/>
    <w:rPr>
      <w:rFonts w:asciiTheme="minorHAnsi" w:hAnsiTheme="minorHAnsi" w:cstheme="minorBidi"/>
      <w:color w:val="5A5A5A" w:themeColor="text1" w:themeTint="A5"/>
      <w:spacing w:val="15"/>
      <w:sz w:val="22"/>
      <w:szCs w:val="22"/>
      <w:lang w:eastAsia="en-US"/>
    </w:rPr>
  </w:style>
  <w:style w:type="character" w:styleId="IntenseEmphasis">
    <w:name w:val="Intense Emphasis"/>
    <w:basedOn w:val="DefaultParagraphFont"/>
    <w:uiPriority w:val="21"/>
    <w:qFormat/>
    <w:rsid w:val="00394FE7"/>
    <w:rPr>
      <w:i/>
      <w:iCs/>
      <w:color w:val="4F81BD" w:themeColor="accent1"/>
    </w:rPr>
  </w:style>
  <w:style w:type="character" w:styleId="Emphasis">
    <w:name w:val="Emphasis"/>
    <w:basedOn w:val="DefaultParagraphFont"/>
    <w:uiPriority w:val="20"/>
    <w:qFormat/>
    <w:rsid w:val="00394FE7"/>
    <w:rPr>
      <w:i/>
      <w:iCs/>
    </w:rPr>
  </w:style>
  <w:style w:type="character" w:styleId="SubtleEmphasis">
    <w:name w:val="Subtle Emphasis"/>
    <w:basedOn w:val="DefaultParagraphFont"/>
    <w:uiPriority w:val="19"/>
    <w:qFormat/>
    <w:rsid w:val="00394FE7"/>
    <w:rPr>
      <w:i/>
      <w:iCs/>
      <w:color w:val="404040" w:themeColor="text1" w:themeTint="BF"/>
    </w:rPr>
  </w:style>
  <w:style w:type="character" w:styleId="Strong">
    <w:name w:val="Strong"/>
    <w:basedOn w:val="DefaultParagraphFont"/>
    <w:uiPriority w:val="22"/>
    <w:qFormat/>
    <w:rsid w:val="00394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90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mailto:sbyrn@purdue.edu" TargetMode="External"/><Relationship Id="rId2" Type="http://schemas.openxmlformats.org/officeDocument/2006/relationships/hyperlink" Target="mailto:zekeocha@purdue.edu" TargetMode="External"/><Relationship Id="rId1" Type="http://schemas.openxmlformats.org/officeDocument/2006/relationships/hyperlink" Target="mailto:email@purdue.edu" TargetMode="External"/><Relationship Id="rId4" Type="http://schemas.openxmlformats.org/officeDocument/2006/relationships/hyperlink" Target="mailto:kclase@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D847A5C-9B89-46D6-BB0D-4F26FFAF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3599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 Press</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Boyer</dc:creator>
  <cp:keywords/>
  <dc:description/>
  <cp:lastModifiedBy>Frencham, Mo (ELS-HBE)</cp:lastModifiedBy>
  <cp:revision>2</cp:revision>
  <dcterms:created xsi:type="dcterms:W3CDTF">2023-09-19T21:55:00Z</dcterms:created>
  <dcterms:modified xsi:type="dcterms:W3CDTF">2023-09-19T21:55:00Z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2023-08-01T19:06:20Z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7cc1e926-01b0-4258-b23f-5989e635da7c</vt:lpwstr>
  </property>
  <property fmtid="{D5CDD505-2E9C-101B-9397-08002B2CF9AE}" pid="8" name="MSIP_Label_4044bd30-2ed7-4c9d-9d12-46200872a97b_ContentBits">
    <vt:lpwstr>0</vt:lpwstr>
  </property>
  <property fmtid="{D5CDD505-2E9C-101B-9397-08002B2CF9AE}" pid="9" name="MSIP_Label_549ac42a-3eb4-4074-b885-aea26bd6241e_Enabled">
    <vt:lpwstr>true</vt:lpwstr>
  </property>
  <property fmtid="{D5CDD505-2E9C-101B-9397-08002B2CF9AE}" pid="10" name="MSIP_Label_549ac42a-3eb4-4074-b885-aea26bd6241e_SetDate">
    <vt:lpwstr>2023-09-19T21:55:32Z</vt:lpwstr>
  </property>
  <property fmtid="{D5CDD505-2E9C-101B-9397-08002B2CF9AE}" pid="11" name="MSIP_Label_549ac42a-3eb4-4074-b885-aea26bd6241e_Method">
    <vt:lpwstr>Standard</vt:lpwstr>
  </property>
  <property fmtid="{D5CDD505-2E9C-101B-9397-08002B2CF9AE}" pid="12" name="MSIP_Label_549ac42a-3eb4-4074-b885-aea26bd6241e_Name">
    <vt:lpwstr>General Business</vt:lpwstr>
  </property>
  <property fmtid="{D5CDD505-2E9C-101B-9397-08002B2CF9AE}" pid="13" name="MSIP_Label_549ac42a-3eb4-4074-b885-aea26bd6241e_SiteId">
    <vt:lpwstr>9274ee3f-9425-4109-a27f-9fb15c10675d</vt:lpwstr>
  </property>
  <property fmtid="{D5CDD505-2E9C-101B-9397-08002B2CF9AE}" pid="14" name="MSIP_Label_549ac42a-3eb4-4074-b885-aea26bd6241e_ActionId">
    <vt:lpwstr>1e625f09-5c5c-4066-a802-e8b8339c2991</vt:lpwstr>
  </property>
  <property fmtid="{D5CDD505-2E9C-101B-9397-08002B2CF9AE}" pid="15" name="MSIP_Label_549ac42a-3eb4-4074-b885-aea26bd6241e_ContentBits">
    <vt:lpwstr>0</vt:lpwstr>
  </property>
</Properties>
</file>